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1E944D5F" w14:textId="585351CD" w:rsidR="00D06DDF" w:rsidRDefault="00BB01A6" w:rsidP="0002085C">
            <w:pPr>
              <w:snapToGrid w:val="0"/>
              <w:ind w:left="82"/>
              <w:jc w:val="both"/>
              <w:rPr>
                <w:rFonts w:ascii="Verdana" w:hAnsi="Verdana" w:cstheme="minorHAnsi"/>
                <w:sz w:val="18"/>
                <w:szCs w:val="18"/>
              </w:rPr>
            </w:pPr>
            <w:r>
              <w:rPr>
                <w:rFonts w:ascii="Verdana" w:hAnsi="Verdana" w:cstheme="minorHAnsi"/>
                <w:sz w:val="18"/>
                <w:szCs w:val="18"/>
              </w:rPr>
              <w:t xml:space="preserve">A partir </w:t>
            </w:r>
            <w:r w:rsidR="00100FF5">
              <w:rPr>
                <w:rFonts w:ascii="Verdana" w:hAnsi="Verdana" w:cstheme="minorHAnsi"/>
                <w:sz w:val="18"/>
                <w:szCs w:val="18"/>
              </w:rPr>
              <w:t>d</w:t>
            </w:r>
            <w:r w:rsidR="00FA78EB">
              <w:rPr>
                <w:rFonts w:ascii="Verdana" w:hAnsi="Verdana" w:cstheme="minorHAnsi"/>
                <w:sz w:val="18"/>
                <w:szCs w:val="18"/>
              </w:rPr>
              <w:t>u serveur Active Directory</w:t>
            </w:r>
            <w:r>
              <w:rPr>
                <w:rFonts w:ascii="Verdana" w:hAnsi="Verdana" w:cstheme="minorHAnsi"/>
                <w:sz w:val="18"/>
                <w:szCs w:val="18"/>
              </w:rPr>
              <w:t xml:space="preserve"> :</w:t>
            </w:r>
          </w:p>
          <w:p w14:paraId="3A68F427" w14:textId="7D855823"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nouveau service Développement dans l’Active Directory</w:t>
            </w:r>
          </w:p>
          <w:p w14:paraId="7F932CCC" w14:textId="5B639FA0" w:rsidR="00F976C9" w:rsidRPr="00F976C9" w:rsidRDefault="00F976C9" w:rsidP="00F976C9">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Automatisation du mappage des lecteurs réseaux du service </w:t>
            </w:r>
            <w:r w:rsidR="001865A9">
              <w:rPr>
                <w:rFonts w:ascii="Verdana" w:hAnsi="Verdana" w:cstheme="minorHAnsi"/>
                <w:sz w:val="18"/>
                <w:szCs w:val="18"/>
              </w:rPr>
              <w:t>développement</w:t>
            </w:r>
          </w:p>
          <w:p w14:paraId="1AF4E63B" w14:textId="4B36B0BA"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 sauvegarde du serveur de fichier</w:t>
            </w:r>
            <w:r w:rsidR="0056272C">
              <w:rPr>
                <w:rFonts w:ascii="Verdana" w:hAnsi="Verdana" w:cstheme="minorHAnsi"/>
                <w:sz w:val="18"/>
                <w:szCs w:val="18"/>
              </w:rPr>
              <w:t>s</w:t>
            </w:r>
            <w:r>
              <w:rPr>
                <w:rFonts w:ascii="Verdana" w:hAnsi="Verdana" w:cstheme="minorHAnsi"/>
                <w:sz w:val="18"/>
                <w:szCs w:val="18"/>
              </w:rPr>
              <w:t xml:space="preserve"> à 02h00</w:t>
            </w:r>
          </w:p>
          <w:p w14:paraId="15C060B1" w14:textId="57DDFD88" w:rsidR="0049142D" w:rsidRDefault="0049142D" w:rsidP="00100FF5">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Création d’un script de maintenance </w:t>
            </w:r>
            <w:r w:rsidR="009B5994">
              <w:rPr>
                <w:rFonts w:ascii="Verdana" w:hAnsi="Verdana" w:cstheme="minorHAnsi"/>
                <w:sz w:val="18"/>
                <w:szCs w:val="18"/>
              </w:rPr>
              <w:t>générale</w:t>
            </w:r>
          </w:p>
          <w:p w14:paraId="7F4E3F34" w14:textId="77777777" w:rsidR="00F67E3E" w:rsidRDefault="00F67E3E" w:rsidP="00F67E3E">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d’extinction des postes à 00h00 avec message personnalisé</w:t>
            </w:r>
          </w:p>
          <w:p w14:paraId="67E60B59" w14:textId="77777777" w:rsidR="00F67E3E" w:rsidRDefault="00F67E3E" w:rsidP="001358AF">
            <w:pPr>
              <w:pStyle w:val="Paragraphedeliste"/>
              <w:snapToGrid w:val="0"/>
              <w:ind w:left="442"/>
              <w:rPr>
                <w:rFonts w:ascii="Verdana" w:hAnsi="Verdana" w:cstheme="minorHAnsi"/>
                <w:sz w:val="18"/>
                <w:szCs w:val="18"/>
              </w:rPr>
            </w:pPr>
          </w:p>
          <w:p w14:paraId="40311EC1" w14:textId="1230EDBC" w:rsidR="00FA78EB" w:rsidRPr="00FA78EB" w:rsidRDefault="00FA78EB" w:rsidP="00FA78EB">
            <w:pPr>
              <w:snapToGrid w:val="0"/>
              <w:ind w:left="82"/>
              <w:rPr>
                <w:rFonts w:ascii="Verdana" w:hAnsi="Verdana" w:cstheme="minorHAnsi"/>
                <w:sz w:val="18"/>
                <w:szCs w:val="18"/>
              </w:rPr>
            </w:pPr>
            <w:r>
              <w:rPr>
                <w:rFonts w:ascii="Verdana" w:hAnsi="Verdana" w:cstheme="minorHAnsi"/>
                <w:sz w:val="18"/>
                <w:szCs w:val="18"/>
              </w:rPr>
              <w:t>Les tests seront réalisés sur la VM cliente Windows 10 membre du domaine.</w:t>
            </w:r>
          </w:p>
        </w:tc>
      </w:tr>
      <w:tr w:rsidR="00D06DDF" w:rsidRPr="0018288D" w14:paraId="7FA18369" w14:textId="77777777" w:rsidTr="00B00BF5">
        <w:trPr>
          <w:cantSplit/>
          <w:trHeight w:val="227"/>
        </w:trPr>
        <w:tc>
          <w:tcPr>
            <w:tcW w:w="2519"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74F91C99" w:rsidR="00BB01A6" w:rsidRPr="00B00BF5" w:rsidRDefault="003F3F21" w:rsidP="00D14C13">
            <w:pPr>
              <w:snapToGrid w:val="0"/>
              <w:ind w:left="82"/>
              <w:rPr>
                <w:rFonts w:ascii="Verdana" w:hAnsi="Verdana" w:cstheme="minorHAnsi"/>
                <w:sz w:val="18"/>
                <w:szCs w:val="18"/>
              </w:rPr>
            </w:pPr>
            <w:r>
              <w:rPr>
                <w:rFonts w:ascii="Verdana" w:hAnsi="Verdana" w:cstheme="minorHAnsi"/>
                <w:sz w:val="18"/>
                <w:szCs w:val="18"/>
              </w:rPr>
              <w:t>4</w:t>
            </w:r>
            <w:r w:rsidR="00D14C13">
              <w:rPr>
                <w:rFonts w:ascii="Verdana" w:hAnsi="Verdana" w:cstheme="minorHAnsi"/>
                <w:sz w:val="18"/>
                <w:szCs w:val="18"/>
              </w:rPr>
              <w:t>h</w:t>
            </w:r>
          </w:p>
        </w:tc>
      </w:tr>
      <w:tr w:rsidR="00D06DDF" w:rsidRPr="0018288D" w14:paraId="29E66D4A" w14:textId="77777777" w:rsidTr="00B00BF5">
        <w:trPr>
          <w:cantSplit/>
          <w:trHeight w:val="227"/>
        </w:trPr>
        <w:tc>
          <w:tcPr>
            <w:tcW w:w="2519"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139EB9CD" w:rsidR="00BB01A6" w:rsidRPr="00B00BF5" w:rsidRDefault="00C80E93" w:rsidP="0018288D">
            <w:pPr>
              <w:snapToGrid w:val="0"/>
              <w:ind w:left="82"/>
              <w:rPr>
                <w:rFonts w:ascii="Verdana" w:hAnsi="Verdana" w:cstheme="minorHAnsi"/>
                <w:sz w:val="18"/>
                <w:szCs w:val="18"/>
              </w:rPr>
            </w:pPr>
            <w:r>
              <w:rPr>
                <w:rFonts w:ascii="Verdana" w:hAnsi="Verdana" w:cstheme="minorHAnsi"/>
                <w:sz w:val="18"/>
                <w:szCs w:val="18"/>
              </w:rPr>
              <w:t>Automatiser des actions sur les systèmes d’exploitation Windows à l’aide de scripts</w:t>
            </w:r>
          </w:p>
        </w:tc>
      </w:tr>
      <w:tr w:rsidR="00D06DDF" w:rsidRPr="0018288D" w14:paraId="794F1D48" w14:textId="77777777" w:rsidTr="00B00BF5">
        <w:trPr>
          <w:cantSplit/>
          <w:trHeight w:val="227"/>
        </w:trPr>
        <w:tc>
          <w:tcPr>
            <w:tcW w:w="2519"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B7896BD"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F629AB">
              <w:rPr>
                <w:rFonts w:ascii="Verdana" w:hAnsi="Verdana" w:cstheme="minorHAnsi"/>
                <w:sz w:val="18"/>
                <w:szCs w:val="18"/>
              </w:rPr>
              <w:t>Contexte n°</w:t>
            </w:r>
            <w:r w:rsidR="008F7FC6">
              <w:rPr>
                <w:rFonts w:ascii="Verdana" w:hAnsi="Verdana" w:cstheme="minorHAnsi"/>
                <w:sz w:val="18"/>
                <w:szCs w:val="18"/>
              </w:rPr>
              <w:t>1</w:t>
            </w:r>
            <w:r w:rsidR="00F629AB">
              <w:rPr>
                <w:rFonts w:ascii="Verdana" w:hAnsi="Verdana" w:cstheme="minorHAnsi"/>
                <w:sz w:val="18"/>
                <w:szCs w:val="18"/>
              </w:rPr>
              <w:t xml:space="preserve"> – </w:t>
            </w:r>
            <w:r w:rsidR="00BB01A6">
              <w:rPr>
                <w:rFonts w:ascii="Verdana" w:hAnsi="Verdana" w:cstheme="minorHAnsi"/>
                <w:sz w:val="18"/>
                <w:szCs w:val="18"/>
              </w:rPr>
              <w:t>C</w:t>
            </w:r>
            <w:r w:rsidR="008F7FC6">
              <w:rPr>
                <w:rFonts w:ascii="Verdana" w:hAnsi="Verdana" w:cstheme="minorHAnsi"/>
                <w:sz w:val="18"/>
                <w:szCs w:val="18"/>
              </w:rPr>
              <w:t>entreCall</w:t>
            </w:r>
            <w:r w:rsidR="00F629AB">
              <w:rPr>
                <w:rFonts w:ascii="Verdana" w:hAnsi="Verdana" w:cstheme="minorHAnsi"/>
                <w:sz w:val="18"/>
                <w:szCs w:val="18"/>
              </w:rPr>
              <w:t xml:space="preserve"> </w:t>
            </w:r>
          </w:p>
        </w:tc>
      </w:tr>
      <w:tr w:rsidR="00D06DDF" w:rsidRPr="0018288D" w14:paraId="224CFC34" w14:textId="77777777" w:rsidTr="00B00BF5">
        <w:trPr>
          <w:cantSplit/>
          <w:trHeight w:val="227"/>
        </w:trPr>
        <w:tc>
          <w:tcPr>
            <w:tcW w:w="2519" w:type="dxa"/>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B44DE8C" w14:textId="18C29ED1"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Savoirs 6 - Les commandes Windows de base</w:t>
            </w:r>
          </w:p>
          <w:p w14:paraId="7D537211" w14:textId="5BFC9F4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7 - Les scripts batch</w:t>
            </w:r>
          </w:p>
          <w:p w14:paraId="4EAA6107" w14:textId="285A9609"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8 - Les habilitations et droits d’accès</w:t>
            </w:r>
          </w:p>
          <w:p w14:paraId="6408A9B9" w14:textId="77777777" w:rsidR="00742998"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4 - Associer des actions à des commandes Windows</w:t>
            </w:r>
          </w:p>
          <w:p w14:paraId="6CB682AC" w14:textId="77777777" w:rsidR="00742998"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5 - Création de scripts batch</w:t>
            </w:r>
          </w:p>
          <w:p w14:paraId="2061C30E" w14:textId="4FC9CFF6"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6 - Prise en main d'un environnement AD</w:t>
            </w:r>
          </w:p>
          <w:p w14:paraId="1AC41F55" w14:textId="77777777" w:rsidR="00742998" w:rsidRDefault="00CE7A52" w:rsidP="0074299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 xml:space="preserve">Mission 7 - Création des services de l'entreprise dans l'AD </w:t>
            </w:r>
          </w:p>
          <w:p w14:paraId="1EEDC28A" w14:textId="6E8AE54E" w:rsidR="00742998" w:rsidRPr="002C3C58" w:rsidRDefault="00742998" w:rsidP="00742998">
            <w:pPr>
              <w:snapToGrid w:val="0"/>
              <w:rPr>
                <w:rFonts w:ascii="Verdana" w:hAnsi="Verdana" w:cstheme="minorHAnsi"/>
                <w:sz w:val="18"/>
                <w:szCs w:val="18"/>
              </w:rPr>
            </w:pPr>
            <w:r>
              <w:rPr>
                <w:rFonts w:ascii="Verdana" w:hAnsi="Verdana" w:cstheme="minorHAnsi"/>
                <w:sz w:val="18"/>
                <w:szCs w:val="18"/>
              </w:rPr>
              <w:t xml:space="preserve"> </w:t>
            </w:r>
            <w:r w:rsidRPr="00742998">
              <w:rPr>
                <w:rFonts w:ascii="Verdana" w:hAnsi="Verdana" w:cstheme="minorHAnsi"/>
                <w:sz w:val="18"/>
                <w:szCs w:val="18"/>
              </w:rPr>
              <w:t>Mission 8 – Automatisation des paramètres grâce aux GPO</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4FE30EDA" w14:textId="7F39108B" w:rsidR="008F7FC6" w:rsidRDefault="008F7FC6" w:rsidP="00623C46">
      <w:pPr>
        <w:spacing w:after="120" w:line="276" w:lineRule="auto"/>
        <w:rPr>
          <w:rFonts w:ascii="Verdana" w:hAnsi="Verdana" w:cstheme="minorHAnsi"/>
          <w:sz w:val="18"/>
          <w:szCs w:val="18"/>
        </w:rPr>
      </w:pPr>
      <w:r>
        <w:rPr>
          <w:rFonts w:ascii="Verdana" w:hAnsi="Verdana" w:cstheme="minorHAnsi"/>
          <w:sz w:val="18"/>
          <w:szCs w:val="18"/>
        </w:rPr>
        <w:t>L’entreprise CentreCall dans laquelle vous êtes embauché projette d’ouvrir un nouveau service suite à l’augmentation des activités de son site web.</w:t>
      </w:r>
      <w:r w:rsidR="00B04157">
        <w:rPr>
          <w:rFonts w:ascii="Verdana" w:hAnsi="Verdana" w:cstheme="minorHAnsi"/>
          <w:sz w:val="18"/>
          <w:szCs w:val="18"/>
        </w:rPr>
        <w:br/>
      </w:r>
      <w:r>
        <w:rPr>
          <w:rFonts w:ascii="Verdana" w:hAnsi="Verdana" w:cstheme="minorHAnsi"/>
          <w:sz w:val="18"/>
          <w:szCs w:val="18"/>
        </w:rPr>
        <w:t>Il s’agit du service développement</w:t>
      </w:r>
      <w:r w:rsidR="00A2237B">
        <w:rPr>
          <w:rFonts w:ascii="Verdana" w:hAnsi="Verdana" w:cstheme="minorHAnsi"/>
          <w:sz w:val="18"/>
          <w:szCs w:val="18"/>
        </w:rPr>
        <w:t xml:space="preserve"> composé de 4 développeurs</w:t>
      </w:r>
      <w:r>
        <w:rPr>
          <w:rFonts w:ascii="Verdana" w:hAnsi="Verdana" w:cstheme="minorHAnsi"/>
          <w:sz w:val="18"/>
          <w:szCs w:val="18"/>
        </w:rPr>
        <w:t>.</w:t>
      </w:r>
      <w:r w:rsidR="00B0415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Pr>
          <w:rFonts w:ascii="Verdana" w:hAnsi="Verdana" w:cstheme="minorHAnsi"/>
          <w:sz w:val="18"/>
          <w:szCs w:val="18"/>
        </w:rPr>
        <w:t>collaboratif</w:t>
      </w:r>
      <w:r w:rsidR="00B04157">
        <w:rPr>
          <w:rFonts w:ascii="Verdana" w:hAnsi="Verdana" w:cstheme="minorHAnsi"/>
          <w:sz w:val="18"/>
          <w:szCs w:val="18"/>
        </w:rPr>
        <w:t xml:space="preserve"> du service développement. Le tout avec les droits appropriés.</w:t>
      </w:r>
    </w:p>
    <w:p w14:paraId="522F43B5" w14:textId="1F10C062"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Vous avez pour mission la création de ce service dans l’Active Directory et l’automatisati</w:t>
      </w:r>
      <w:r w:rsidR="006E1CC7">
        <w:rPr>
          <w:rFonts w:ascii="Verdana" w:hAnsi="Verdana" w:cstheme="minorHAnsi"/>
          <w:sz w:val="18"/>
          <w:szCs w:val="18"/>
        </w:rPr>
        <w:t xml:space="preserve">on du déploiement des </w:t>
      </w:r>
      <w:r>
        <w:rPr>
          <w:rFonts w:ascii="Verdana" w:hAnsi="Verdana" w:cstheme="minorHAnsi"/>
          <w:sz w:val="18"/>
          <w:szCs w:val="18"/>
        </w:rPr>
        <w:t>sessions des développeurs.</w:t>
      </w:r>
    </w:p>
    <w:p w14:paraId="4FEF8BDD" w14:textId="1F951BC1"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 xml:space="preserve">Vous </w:t>
      </w:r>
      <w:r w:rsidR="00B01AD2">
        <w:rPr>
          <w:rFonts w:ascii="Verdana" w:hAnsi="Verdana" w:cstheme="minorHAnsi"/>
          <w:sz w:val="18"/>
          <w:szCs w:val="18"/>
        </w:rPr>
        <w:t xml:space="preserve">avez </w:t>
      </w:r>
      <w:r>
        <w:rPr>
          <w:rFonts w:ascii="Verdana" w:hAnsi="Verdana" w:cstheme="minorHAnsi"/>
          <w:sz w:val="18"/>
          <w:szCs w:val="18"/>
        </w:rPr>
        <w:t xml:space="preserve">également pour mission d’améliorer la gestion </w:t>
      </w:r>
      <w:r w:rsidR="00B04157">
        <w:rPr>
          <w:rFonts w:ascii="Verdana" w:hAnsi="Verdana" w:cstheme="minorHAnsi"/>
          <w:sz w:val="18"/>
          <w:szCs w:val="18"/>
        </w:rPr>
        <w:t xml:space="preserve">globale </w:t>
      </w:r>
      <w:r>
        <w:rPr>
          <w:rFonts w:ascii="Verdana" w:hAnsi="Verdana" w:cstheme="minorHAnsi"/>
          <w:sz w:val="18"/>
          <w:szCs w:val="18"/>
        </w:rPr>
        <w:t>des systèmes informatiques</w:t>
      </w:r>
      <w:r w:rsidR="008320C5">
        <w:rPr>
          <w:rFonts w:ascii="Verdana" w:hAnsi="Verdana" w:cstheme="minorHAnsi"/>
          <w:sz w:val="18"/>
          <w:szCs w:val="18"/>
        </w:rPr>
        <w:t xml:space="preserve"> en automatisant certaines tâches.</w:t>
      </w:r>
    </w:p>
    <w:p w14:paraId="124567FB" w14:textId="62D825CA" w:rsidR="008F7FC6" w:rsidRDefault="008F7FC6" w:rsidP="00623C46">
      <w:pPr>
        <w:spacing w:after="120" w:line="276" w:lineRule="auto"/>
        <w:rPr>
          <w:rFonts w:ascii="Verdana" w:hAnsi="Verdana" w:cstheme="minorHAnsi"/>
          <w:sz w:val="18"/>
          <w:szCs w:val="18"/>
        </w:rPr>
      </w:pPr>
    </w:p>
    <w:p w14:paraId="192EB431" w14:textId="77777777" w:rsidR="005E2732" w:rsidRDefault="005E2732" w:rsidP="00623C46">
      <w:pPr>
        <w:spacing w:after="120" w:line="276" w:lineRule="auto"/>
        <w:rPr>
          <w:rFonts w:ascii="Verdana" w:hAnsi="Verdana" w:cstheme="minorHAnsi"/>
          <w:sz w:val="18"/>
          <w:szCs w:val="18"/>
        </w:rPr>
      </w:pPr>
    </w:p>
    <w:p w14:paraId="0AE6C4F2" w14:textId="0038FFD0" w:rsidR="00B04157" w:rsidRDefault="00B04157" w:rsidP="00623C46">
      <w:pPr>
        <w:spacing w:after="120" w:line="276" w:lineRule="auto"/>
        <w:rPr>
          <w:rFonts w:ascii="Verdana" w:hAnsi="Verdana" w:cstheme="minorHAnsi"/>
          <w:sz w:val="18"/>
          <w:szCs w:val="18"/>
        </w:rPr>
      </w:pPr>
    </w:p>
    <w:p w14:paraId="25BA7275" w14:textId="77777777" w:rsidR="005E2732" w:rsidRDefault="005E2732" w:rsidP="00623C46">
      <w:pPr>
        <w:spacing w:after="120" w:line="276" w:lineRule="auto"/>
        <w:rPr>
          <w:rFonts w:ascii="Verdana" w:hAnsi="Verdana" w:cstheme="minorHAnsi"/>
          <w:sz w:val="18"/>
          <w:szCs w:val="18"/>
        </w:rPr>
      </w:pPr>
    </w:p>
    <w:p w14:paraId="6AAFCA48" w14:textId="77777777" w:rsidR="00B04157" w:rsidRDefault="00B04157" w:rsidP="00623C46">
      <w:pPr>
        <w:spacing w:after="120" w:line="276" w:lineRule="auto"/>
        <w:rPr>
          <w:rFonts w:ascii="Verdana" w:hAnsi="Verdana" w:cstheme="minorHAnsi"/>
          <w:sz w:val="18"/>
          <w:szCs w:val="18"/>
        </w:rPr>
      </w:pPr>
    </w:p>
    <w:p w14:paraId="02200C9B" w14:textId="232A3247" w:rsidR="0034593A" w:rsidRDefault="008320C5" w:rsidP="00700F8E">
      <w:pPr>
        <w:spacing w:after="120" w:line="276" w:lineRule="auto"/>
        <w:jc w:val="both"/>
        <w:rPr>
          <w:rFonts w:ascii="Verdana" w:hAnsi="Verdana" w:cstheme="minorHAnsi"/>
          <w:sz w:val="18"/>
          <w:szCs w:val="18"/>
        </w:rPr>
      </w:pPr>
      <w:r>
        <w:rPr>
          <w:rFonts w:ascii="Verdana" w:hAnsi="Verdana" w:cstheme="minorHAnsi"/>
          <w:sz w:val="18"/>
          <w:szCs w:val="18"/>
        </w:rPr>
        <w:t>Ce document devra</w:t>
      </w:r>
      <w:r w:rsidR="0034593A">
        <w:rPr>
          <w:rFonts w:ascii="Verdana" w:hAnsi="Verdana" w:cstheme="minorHAnsi"/>
          <w:sz w:val="18"/>
          <w:szCs w:val="18"/>
        </w:rPr>
        <w:t xml:space="preserve"> être remis dans </w:t>
      </w:r>
      <w:r w:rsidR="00B04157">
        <w:rPr>
          <w:rFonts w:ascii="Verdana" w:hAnsi="Verdana" w:cstheme="minorHAnsi"/>
          <w:sz w:val="18"/>
          <w:szCs w:val="18"/>
        </w:rPr>
        <w:t>le</w:t>
      </w:r>
      <w:r w:rsidR="0034593A">
        <w:rPr>
          <w:rFonts w:ascii="Verdana" w:hAnsi="Verdana" w:cstheme="minorHAnsi"/>
          <w:sz w:val="18"/>
          <w:szCs w:val="18"/>
        </w:rPr>
        <w:t xml:space="preserve"> </w:t>
      </w:r>
      <w:r w:rsidR="005E2732">
        <w:rPr>
          <w:rFonts w:ascii="Verdana" w:hAnsi="Verdana" w:cstheme="minorHAnsi"/>
          <w:sz w:val="18"/>
          <w:szCs w:val="18"/>
        </w:rPr>
        <w:t>devoir Teams associé</w:t>
      </w:r>
      <w:r w:rsidR="0034593A">
        <w:rPr>
          <w:rFonts w:ascii="Verdana" w:hAnsi="Verdana" w:cstheme="minorHAnsi"/>
          <w:sz w:val="18"/>
          <w:szCs w:val="18"/>
        </w:rPr>
        <w:t xml:space="preserve"> </w:t>
      </w:r>
      <w:r>
        <w:rPr>
          <w:rFonts w:ascii="Verdana" w:hAnsi="Verdana" w:cstheme="minorHAnsi"/>
          <w:sz w:val="18"/>
          <w:szCs w:val="18"/>
        </w:rPr>
        <w:t xml:space="preserve">complété </w:t>
      </w:r>
      <w:r w:rsidR="0034593A">
        <w:rPr>
          <w:rFonts w:ascii="Verdana" w:hAnsi="Verdana" w:cstheme="minorHAnsi"/>
          <w:sz w:val="18"/>
          <w:szCs w:val="18"/>
        </w:rPr>
        <w:t>et justifié</w:t>
      </w:r>
      <w:r>
        <w:rPr>
          <w:rFonts w:ascii="Verdana" w:hAnsi="Verdana" w:cstheme="minorHAnsi"/>
          <w:sz w:val="18"/>
          <w:szCs w:val="18"/>
        </w:rPr>
        <w:t xml:space="preserve"> </w:t>
      </w:r>
      <w:r w:rsidR="00B04157">
        <w:rPr>
          <w:rFonts w:ascii="Verdana" w:hAnsi="Verdana" w:cstheme="minorHAnsi"/>
          <w:sz w:val="18"/>
          <w:szCs w:val="18"/>
        </w:rPr>
        <w:t>avec</w:t>
      </w:r>
      <w:r w:rsidR="0034593A">
        <w:rPr>
          <w:rFonts w:ascii="Verdana" w:hAnsi="Verdana" w:cstheme="minorHAnsi"/>
          <w:sz w:val="18"/>
          <w:szCs w:val="18"/>
        </w:rPr>
        <w:t xml:space="preserve"> de</w:t>
      </w:r>
      <w:r w:rsidR="00B04157">
        <w:rPr>
          <w:rFonts w:ascii="Verdana" w:hAnsi="Verdana" w:cstheme="minorHAnsi"/>
          <w:sz w:val="18"/>
          <w:szCs w:val="18"/>
        </w:rPr>
        <w:t>s</w:t>
      </w:r>
      <w:r w:rsidR="0034593A">
        <w:rPr>
          <w:rFonts w:ascii="Verdana" w:hAnsi="Verdana" w:cstheme="minorHAnsi"/>
          <w:sz w:val="18"/>
          <w:szCs w:val="18"/>
        </w:rPr>
        <w:t xml:space="preserve"> </w:t>
      </w:r>
      <w:r w:rsidR="0034593A" w:rsidRPr="002013F3">
        <w:rPr>
          <w:rFonts w:ascii="Verdana" w:hAnsi="Verdana" w:cstheme="minorHAnsi"/>
          <w:sz w:val="18"/>
          <w:szCs w:val="18"/>
          <w:u w:val="single"/>
        </w:rPr>
        <w:t>captures d’écran</w:t>
      </w:r>
      <w:r w:rsidR="00B078D9">
        <w:rPr>
          <w:rFonts w:ascii="Verdana" w:hAnsi="Verdana" w:cstheme="minorHAnsi"/>
          <w:sz w:val="18"/>
          <w:szCs w:val="18"/>
        </w:rPr>
        <w:t>.</w:t>
      </w:r>
      <w:r>
        <w:rPr>
          <w:rFonts w:ascii="Verdana" w:hAnsi="Verdana" w:cstheme="minorHAnsi"/>
          <w:sz w:val="18"/>
          <w:szCs w:val="18"/>
        </w:rPr>
        <w:br/>
      </w:r>
      <w:r w:rsidR="00B078D9">
        <w:rPr>
          <w:rFonts w:ascii="Verdana" w:hAnsi="Verdana" w:cstheme="minorHAnsi"/>
          <w:sz w:val="18"/>
          <w:szCs w:val="18"/>
        </w:rPr>
        <w:t>P</w:t>
      </w:r>
      <w:r w:rsidR="00623C46" w:rsidRPr="00623C46">
        <w:rPr>
          <w:rFonts w:ascii="Verdana" w:hAnsi="Verdana" w:cstheme="minorHAnsi"/>
          <w:sz w:val="18"/>
          <w:szCs w:val="18"/>
        </w:rPr>
        <w:t>our chacune des manipulations effectuées</w:t>
      </w:r>
      <w:r w:rsidR="00B078D9">
        <w:rPr>
          <w:rFonts w:ascii="Verdana" w:hAnsi="Verdana" w:cstheme="minorHAnsi"/>
          <w:sz w:val="18"/>
          <w:szCs w:val="18"/>
        </w:rPr>
        <w:t>, précisez la manipulation</w:t>
      </w:r>
      <w:r w:rsidR="00B04157">
        <w:rPr>
          <w:rFonts w:ascii="Verdana" w:hAnsi="Verdana" w:cstheme="minorHAnsi"/>
          <w:sz w:val="18"/>
          <w:szCs w:val="18"/>
        </w:rPr>
        <w:t xml:space="preserve"> </w:t>
      </w:r>
      <w:r w:rsidR="001865A9">
        <w:rPr>
          <w:rFonts w:ascii="Verdana" w:hAnsi="Verdana" w:cstheme="minorHAnsi"/>
          <w:sz w:val="18"/>
          <w:szCs w:val="18"/>
        </w:rPr>
        <w:t>ou</w:t>
      </w:r>
      <w:r w:rsidR="00B04157">
        <w:rPr>
          <w:rFonts w:ascii="Verdana" w:hAnsi="Verdana" w:cstheme="minorHAnsi"/>
          <w:sz w:val="18"/>
          <w:szCs w:val="18"/>
        </w:rPr>
        <w:t xml:space="preserve"> le contenu </w:t>
      </w:r>
      <w:r w:rsidR="001865A9">
        <w:rPr>
          <w:rFonts w:ascii="Verdana" w:hAnsi="Verdana" w:cstheme="minorHAnsi"/>
          <w:sz w:val="18"/>
          <w:szCs w:val="18"/>
        </w:rPr>
        <w:t>du script</w:t>
      </w:r>
      <w:r w:rsidR="005E2732">
        <w:rPr>
          <w:rFonts w:ascii="Verdana" w:hAnsi="Verdana" w:cstheme="minorHAnsi"/>
          <w:sz w:val="18"/>
          <w:szCs w:val="18"/>
        </w:rPr>
        <w:t xml:space="preserve"> de la manière la plus précise possible</w:t>
      </w:r>
      <w:r w:rsidR="00003E6E">
        <w:rPr>
          <w:rFonts w:ascii="Verdana" w:hAnsi="Verdana" w:cstheme="minorHAnsi"/>
          <w:sz w:val="18"/>
          <w:szCs w:val="18"/>
        </w:rPr>
        <w:t xml:space="preserve"> en mettant en évidence les tests</w:t>
      </w:r>
      <w:r w:rsidR="005E2732">
        <w:rPr>
          <w:rFonts w:ascii="Verdana" w:hAnsi="Verdana" w:cstheme="minorHAnsi"/>
          <w:sz w:val="18"/>
          <w:szCs w:val="18"/>
        </w:rPr>
        <w:t>.</w:t>
      </w:r>
    </w:p>
    <w:p w14:paraId="58FF816F" w14:textId="74BC00E9" w:rsidR="0034593A" w:rsidRDefault="0034593A" w:rsidP="00700F8E">
      <w:pPr>
        <w:spacing w:after="120" w:line="276" w:lineRule="auto"/>
        <w:jc w:val="both"/>
        <w:rPr>
          <w:rFonts w:ascii="Verdana" w:hAnsi="Verdana" w:cstheme="minorHAnsi"/>
          <w:sz w:val="18"/>
          <w:szCs w:val="18"/>
        </w:rPr>
      </w:pPr>
    </w:p>
    <w:p w14:paraId="5445CA28" w14:textId="77777777" w:rsidR="00D10709" w:rsidRDefault="00D10709" w:rsidP="00D22E5B">
      <w:pPr>
        <w:pStyle w:val="Paragraphedeliste"/>
        <w:spacing w:after="120"/>
        <w:ind w:left="0"/>
        <w:rPr>
          <w:rFonts w:ascii="Verdana" w:hAnsi="Verdana" w:cstheme="minorHAnsi"/>
          <w:b/>
          <w:sz w:val="18"/>
          <w:szCs w:val="18"/>
        </w:rPr>
      </w:pPr>
    </w:p>
    <w:p w14:paraId="377526EA" w14:textId="77777777" w:rsidR="00D10709" w:rsidRDefault="00D10709" w:rsidP="00D22E5B">
      <w:pPr>
        <w:pStyle w:val="Paragraphedeliste"/>
        <w:spacing w:after="120"/>
        <w:ind w:left="0"/>
        <w:rPr>
          <w:rFonts w:ascii="Verdana" w:hAnsi="Verdana" w:cstheme="minorHAnsi"/>
          <w:b/>
          <w:sz w:val="18"/>
          <w:szCs w:val="18"/>
        </w:rPr>
      </w:pPr>
    </w:p>
    <w:p w14:paraId="788E4331" w14:textId="77777777" w:rsidR="00D10709" w:rsidRDefault="00D10709"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D10709" w:rsidRPr="00FC0635" w14:paraId="6213639B" w14:textId="77777777" w:rsidTr="00D10709">
        <w:tc>
          <w:tcPr>
            <w:tcW w:w="493" w:type="dxa"/>
            <w:tcBorders>
              <w:top w:val="single" w:sz="6" w:space="0" w:color="auto"/>
              <w:left w:val="single" w:sz="6" w:space="0" w:color="auto"/>
            </w:tcBorders>
            <w:shd w:val="pct15" w:color="auto" w:fill="FFFFFF"/>
          </w:tcPr>
          <w:p w14:paraId="552477B1" w14:textId="77777777" w:rsidR="00D10709" w:rsidRPr="00FC0635" w:rsidRDefault="00D10709" w:rsidP="00B433F6">
            <w:pPr>
              <w:widowControl w:val="0"/>
              <w:rPr>
                <w:rFonts w:ascii="Verdana" w:hAnsi="Verdana"/>
                <w:sz w:val="18"/>
                <w:szCs w:val="18"/>
              </w:rPr>
            </w:pPr>
          </w:p>
        </w:tc>
        <w:tc>
          <w:tcPr>
            <w:tcW w:w="10145" w:type="dxa"/>
            <w:tcBorders>
              <w:top w:val="single" w:sz="6" w:space="0" w:color="auto"/>
              <w:right w:val="single" w:sz="6" w:space="0" w:color="auto"/>
            </w:tcBorders>
            <w:shd w:val="pct15" w:color="auto" w:fill="FFFFFF"/>
          </w:tcPr>
          <w:p w14:paraId="7310AEEB" w14:textId="77777777" w:rsidR="00D10709" w:rsidRPr="00FC0635" w:rsidRDefault="00D10709" w:rsidP="00B433F6">
            <w:pPr>
              <w:widowControl w:val="0"/>
              <w:jc w:val="center"/>
              <w:rPr>
                <w:rFonts w:ascii="Verdana" w:hAnsi="Verdana"/>
                <w:sz w:val="18"/>
                <w:szCs w:val="18"/>
              </w:rPr>
            </w:pPr>
            <w:r w:rsidRPr="00FC0635">
              <w:rPr>
                <w:rFonts w:ascii="Verdana" w:hAnsi="Verdana"/>
                <w:b/>
                <w:sz w:val="18"/>
                <w:szCs w:val="18"/>
              </w:rPr>
              <w:t xml:space="preserve">Travail à </w:t>
            </w:r>
            <w:r>
              <w:rPr>
                <w:rFonts w:ascii="Verdana" w:hAnsi="Verdana"/>
                <w:b/>
                <w:sz w:val="18"/>
                <w:szCs w:val="18"/>
              </w:rPr>
              <w:t>réaliser</w:t>
            </w:r>
          </w:p>
        </w:tc>
      </w:tr>
      <w:tr w:rsidR="00D10709" w:rsidRPr="00FC0635" w14:paraId="5285D6F5"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CE1236D" w14:textId="324D65BF" w:rsidR="00D10709" w:rsidRPr="00FC0635" w:rsidRDefault="00C1414E" w:rsidP="00B433F6">
            <w:pPr>
              <w:widowControl w:val="0"/>
              <w:spacing w:before="120" w:after="120"/>
              <w:ind w:right="-75"/>
              <w:jc w:val="both"/>
              <w:rPr>
                <w:rFonts w:ascii="Verdana" w:hAnsi="Verdana"/>
                <w:b/>
                <w:sz w:val="18"/>
                <w:szCs w:val="18"/>
              </w:rPr>
            </w:pPr>
            <w:r>
              <w:rPr>
                <w:rFonts w:ascii="Verdana" w:hAnsi="Verdana"/>
                <w:b/>
                <w:sz w:val="18"/>
                <w:szCs w:val="18"/>
              </w:rPr>
              <w:t>1.</w:t>
            </w:r>
          </w:p>
        </w:tc>
        <w:tc>
          <w:tcPr>
            <w:tcW w:w="10145" w:type="dxa"/>
            <w:tcBorders>
              <w:top w:val="single" w:sz="4" w:space="0" w:color="auto"/>
              <w:left w:val="single" w:sz="4" w:space="0" w:color="auto"/>
              <w:bottom w:val="single" w:sz="4" w:space="0" w:color="auto"/>
              <w:right w:val="single" w:sz="4" w:space="0" w:color="auto"/>
            </w:tcBorders>
          </w:tcPr>
          <w:p w14:paraId="30E2133B" w14:textId="6FE52233"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 service Développement, des utilisateurs, du groupe et des ressources partagées (dossiers personnels et dossier collaboratif) avec les bons droits NTFS sur le serveur Active Directory</w:t>
            </w:r>
          </w:p>
          <w:p w14:paraId="6C0899C5" w14:textId="7B9F9010" w:rsidR="00D10709" w:rsidRPr="00D10709" w:rsidRDefault="00C04C4C" w:rsidP="00D10709">
            <w:pPr>
              <w:widowControl w:val="0"/>
              <w:spacing w:before="120" w:after="120"/>
              <w:ind w:right="68"/>
              <w:jc w:val="both"/>
              <w:rPr>
                <w:rFonts w:ascii="Verdana" w:hAnsi="Verdana"/>
                <w:sz w:val="18"/>
                <w:szCs w:val="18"/>
              </w:rPr>
            </w:pPr>
            <w:r>
              <w:rPr>
                <w:rFonts w:ascii="Verdana" w:hAnsi="Verdana"/>
                <w:sz w:val="18"/>
                <w:szCs w:val="18"/>
              </w:rPr>
              <w:t>On commence par aller dans l’Active Directory, puis on fait un clic droit sur « Utilisateurs de CentreCall », puis « Nouveau », puis « Unité d’organisation »</w:t>
            </w:r>
            <w:r w:rsidR="00664D5F">
              <w:rPr>
                <w:rFonts w:ascii="Verdana" w:hAnsi="Verdana"/>
                <w:sz w:val="18"/>
                <w:szCs w:val="18"/>
              </w:rPr>
              <w:t>, On appelle cette unité d’organisation « Développement ».</w:t>
            </w:r>
          </w:p>
          <w:p w14:paraId="0969548C" w14:textId="3366B052" w:rsidR="002C3E16" w:rsidRDefault="00304C10" w:rsidP="00742998">
            <w:pPr>
              <w:widowControl w:val="0"/>
              <w:spacing w:before="120" w:after="120"/>
              <w:ind w:right="68"/>
            </w:pPr>
            <w:r>
              <w:rPr>
                <w:rFonts w:ascii="Verdana" w:hAnsi="Verdana"/>
                <w:noProof/>
                <w:sz w:val="18"/>
                <w:szCs w:val="18"/>
              </w:rPr>
              <w:drawing>
                <wp:anchor distT="0" distB="0" distL="114300" distR="114300" simplePos="0" relativeHeight="251658240" behindDoc="1" locked="0" layoutInCell="1" allowOverlap="1" wp14:anchorId="76063845" wp14:editId="4783BF66">
                  <wp:simplePos x="0" y="0"/>
                  <wp:positionH relativeFrom="column">
                    <wp:posOffset>19262</wp:posOffset>
                  </wp:positionH>
                  <wp:positionV relativeFrom="paragraph">
                    <wp:posOffset>101812</wp:posOffset>
                  </wp:positionV>
                  <wp:extent cx="3978910" cy="4715510"/>
                  <wp:effectExtent l="0" t="0" r="2540" b="8890"/>
                  <wp:wrapSquare wrapText="bothSides"/>
                  <wp:docPr id="5251569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8910" cy="47155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049FDC" w14:textId="77777777" w:rsidR="00D10709" w:rsidRDefault="00304C10" w:rsidP="00742998">
            <w:pPr>
              <w:widowControl w:val="0"/>
              <w:spacing w:before="120" w:after="120"/>
              <w:ind w:right="68"/>
              <w:rPr>
                <w:rFonts w:ascii="Verdana" w:hAnsi="Verdana"/>
                <w:noProof/>
                <w:sz w:val="18"/>
                <w:szCs w:val="18"/>
              </w:rPr>
            </w:pPr>
            <w:r>
              <w:rPr>
                <w:rFonts w:ascii="Verdana" w:hAnsi="Verdana"/>
                <w:noProof/>
                <w:sz w:val="18"/>
                <w:szCs w:val="18"/>
              </w:rPr>
              <w:t xml:space="preserve">On fait ensuite un clic droit sur « Développement », </w:t>
            </w:r>
            <w:r w:rsidR="00EC681C">
              <w:rPr>
                <w:rFonts w:ascii="Verdana" w:hAnsi="Verdana"/>
                <w:noProof/>
                <w:sz w:val="18"/>
                <w:szCs w:val="18"/>
              </w:rPr>
              <w:t>puis « Nouveau », puis « Groupe », que l’on nomme « Développeurs » car ici, les utilisateurs sont des développeurs.</w:t>
            </w:r>
          </w:p>
          <w:p w14:paraId="4E6ECA51" w14:textId="77777777" w:rsidR="00EC681C" w:rsidRDefault="00EC681C" w:rsidP="00742998">
            <w:pPr>
              <w:widowControl w:val="0"/>
              <w:spacing w:before="120" w:after="120"/>
              <w:ind w:right="68"/>
              <w:rPr>
                <w:rFonts w:ascii="Verdana" w:hAnsi="Verdana"/>
                <w:noProof/>
                <w:sz w:val="18"/>
                <w:szCs w:val="18"/>
              </w:rPr>
            </w:pPr>
          </w:p>
          <w:p w14:paraId="3F531FD0" w14:textId="104FAA7A" w:rsidR="00EC681C" w:rsidRDefault="00EC681C" w:rsidP="00742998">
            <w:pPr>
              <w:widowControl w:val="0"/>
              <w:spacing w:before="120" w:after="120"/>
              <w:ind w:right="68"/>
              <w:rPr>
                <w:rFonts w:ascii="Verdana" w:hAnsi="Verdana"/>
                <w:noProof/>
                <w:sz w:val="18"/>
                <w:szCs w:val="18"/>
              </w:rPr>
            </w:pPr>
            <w:r>
              <w:rPr>
                <w:rFonts w:ascii="Verdana" w:hAnsi="Verdana"/>
                <w:noProof/>
                <w:sz w:val="18"/>
                <w:szCs w:val="18"/>
              </w:rPr>
              <w:t>Il s’agit du même principe pour créer</w:t>
            </w:r>
            <w:r w:rsidR="0008617D">
              <w:rPr>
                <w:rFonts w:ascii="Verdana" w:hAnsi="Verdana"/>
                <w:noProof/>
                <w:sz w:val="18"/>
                <w:szCs w:val="18"/>
              </w:rPr>
              <w:t xml:space="preserve"> les 4 utilisateurs, on fait « Nouveau », puis « Utilisateur ».</w:t>
            </w:r>
            <w:r w:rsidR="00110391">
              <w:rPr>
                <w:rFonts w:ascii="Verdana" w:hAnsi="Verdana"/>
                <w:noProof/>
                <w:sz w:val="18"/>
                <w:szCs w:val="18"/>
              </w:rPr>
              <w:t>D</w:t>
            </w:r>
          </w:p>
          <w:p w14:paraId="0E135991" w14:textId="77777777" w:rsidR="00EC681C" w:rsidRDefault="00EC681C" w:rsidP="00742998">
            <w:pPr>
              <w:widowControl w:val="0"/>
              <w:spacing w:before="120" w:after="120"/>
              <w:ind w:right="68"/>
            </w:pPr>
          </w:p>
          <w:p w14:paraId="525B037B" w14:textId="77777777" w:rsidR="00110391" w:rsidRDefault="00110391" w:rsidP="00742998">
            <w:pPr>
              <w:widowControl w:val="0"/>
              <w:spacing w:before="120" w:after="120"/>
              <w:ind w:right="68"/>
            </w:pPr>
          </w:p>
          <w:p w14:paraId="3552A164" w14:textId="77777777" w:rsidR="00110391" w:rsidRDefault="00110391" w:rsidP="00742998">
            <w:pPr>
              <w:widowControl w:val="0"/>
              <w:spacing w:before="120" w:after="120"/>
              <w:ind w:right="68"/>
            </w:pPr>
          </w:p>
          <w:p w14:paraId="128397E0" w14:textId="77777777" w:rsidR="00110391" w:rsidRDefault="00110391" w:rsidP="00742998">
            <w:pPr>
              <w:widowControl w:val="0"/>
              <w:spacing w:before="120" w:after="120"/>
              <w:ind w:right="68"/>
            </w:pPr>
          </w:p>
          <w:p w14:paraId="336A8E27" w14:textId="77777777" w:rsidR="00110391" w:rsidRDefault="00110391" w:rsidP="00742998">
            <w:pPr>
              <w:widowControl w:val="0"/>
              <w:spacing w:before="120" w:after="120"/>
              <w:ind w:right="68"/>
            </w:pPr>
          </w:p>
          <w:p w14:paraId="2E9316A3" w14:textId="77777777" w:rsidR="00110391" w:rsidRDefault="00110391" w:rsidP="00742998">
            <w:pPr>
              <w:widowControl w:val="0"/>
              <w:spacing w:before="120" w:after="120"/>
              <w:ind w:right="68"/>
            </w:pPr>
          </w:p>
          <w:p w14:paraId="13315803" w14:textId="77777777" w:rsidR="00110391" w:rsidRDefault="00110391" w:rsidP="00742998">
            <w:pPr>
              <w:widowControl w:val="0"/>
              <w:spacing w:before="120" w:after="120"/>
              <w:ind w:right="68"/>
            </w:pPr>
          </w:p>
          <w:p w14:paraId="09889AC2" w14:textId="77777777" w:rsidR="00110391" w:rsidRDefault="00110391" w:rsidP="00742998">
            <w:pPr>
              <w:widowControl w:val="0"/>
              <w:spacing w:before="120" w:after="120"/>
              <w:ind w:right="68"/>
            </w:pPr>
          </w:p>
          <w:p w14:paraId="6863BF40" w14:textId="77777777" w:rsidR="00110391" w:rsidRDefault="00110391" w:rsidP="00742998">
            <w:pPr>
              <w:widowControl w:val="0"/>
              <w:spacing w:before="120" w:after="120"/>
              <w:ind w:right="68"/>
            </w:pPr>
          </w:p>
          <w:p w14:paraId="65C3C053" w14:textId="77777777" w:rsidR="00110391" w:rsidRDefault="00110391" w:rsidP="00742998">
            <w:pPr>
              <w:widowControl w:val="0"/>
              <w:spacing w:before="120" w:after="120"/>
              <w:ind w:right="68"/>
            </w:pPr>
          </w:p>
          <w:p w14:paraId="5FB8864C" w14:textId="77777777" w:rsidR="00110391" w:rsidRDefault="00110391" w:rsidP="00742998">
            <w:pPr>
              <w:widowControl w:val="0"/>
              <w:spacing w:before="120" w:after="120"/>
              <w:ind w:right="68"/>
            </w:pPr>
          </w:p>
          <w:p w14:paraId="6B616E93" w14:textId="77777777" w:rsidR="00110391" w:rsidRDefault="00110391" w:rsidP="00742998">
            <w:pPr>
              <w:widowControl w:val="0"/>
              <w:spacing w:before="120" w:after="120"/>
              <w:ind w:right="68"/>
            </w:pPr>
          </w:p>
          <w:p w14:paraId="74DD0BAF" w14:textId="77777777" w:rsidR="00110391" w:rsidRDefault="00110391" w:rsidP="00742998">
            <w:pPr>
              <w:widowControl w:val="0"/>
              <w:spacing w:before="120" w:after="120"/>
              <w:ind w:right="68"/>
            </w:pPr>
          </w:p>
          <w:p w14:paraId="6F42C201" w14:textId="77777777" w:rsidR="00110391" w:rsidRDefault="00110391" w:rsidP="00742998">
            <w:pPr>
              <w:widowControl w:val="0"/>
              <w:spacing w:before="120" w:after="120"/>
              <w:ind w:right="68"/>
            </w:pPr>
          </w:p>
          <w:p w14:paraId="4431D802" w14:textId="77777777" w:rsidR="00110391" w:rsidRDefault="00110391" w:rsidP="00742998">
            <w:pPr>
              <w:widowControl w:val="0"/>
              <w:spacing w:before="120" w:after="120"/>
              <w:ind w:right="68"/>
            </w:pPr>
          </w:p>
          <w:p w14:paraId="61A97809" w14:textId="238E2E39" w:rsidR="00110391" w:rsidRDefault="00110391" w:rsidP="00742998">
            <w:pPr>
              <w:widowControl w:val="0"/>
              <w:spacing w:before="120" w:after="120"/>
              <w:ind w:right="68"/>
            </w:pPr>
            <w:r>
              <w:rPr>
                <w:noProof/>
              </w:rPr>
              <w:lastRenderedPageBreak/>
              <w:drawing>
                <wp:inline distT="0" distB="0" distL="0" distR="0" wp14:anchorId="2090118F" wp14:editId="51FE4E0D">
                  <wp:extent cx="5029200" cy="3903345"/>
                  <wp:effectExtent l="0" t="0" r="0" b="1905"/>
                  <wp:docPr id="1399226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29200" cy="3903345"/>
                          </a:xfrm>
                          <a:prstGeom prst="rect">
                            <a:avLst/>
                          </a:prstGeom>
                          <a:noFill/>
                          <a:ln>
                            <a:noFill/>
                          </a:ln>
                        </pic:spPr>
                      </pic:pic>
                    </a:graphicData>
                  </a:graphic>
                </wp:inline>
              </w:drawing>
            </w:r>
          </w:p>
          <w:p w14:paraId="0E7D6168" w14:textId="5807920C" w:rsidR="00110391" w:rsidRDefault="00110391" w:rsidP="00742998">
            <w:pPr>
              <w:widowControl w:val="0"/>
              <w:spacing w:before="120" w:after="120"/>
              <w:ind w:right="68"/>
            </w:pPr>
            <w:r>
              <w:t>Ensuite, on fait clic droit sur chaque utilisateur</w:t>
            </w:r>
            <w:r w:rsidR="000350ED">
              <w:t>, on cli</w:t>
            </w:r>
            <w:r w:rsidR="00505B3F">
              <w:t>que</w:t>
            </w:r>
            <w:r w:rsidR="000350ED">
              <w:t xml:space="preserve"> sur « propriétés », puis « Membre de », et on écrit Développeurs pour sélectionner le groupe où l’on souhaite ajouter les utilisateurs.</w:t>
            </w:r>
          </w:p>
          <w:p w14:paraId="628ED382" w14:textId="72CAB54A" w:rsidR="00110391" w:rsidRDefault="00110391" w:rsidP="00742998">
            <w:pPr>
              <w:widowControl w:val="0"/>
              <w:spacing w:before="120" w:after="120"/>
              <w:ind w:right="68"/>
            </w:pPr>
            <w:r>
              <w:rPr>
                <w:noProof/>
              </w:rPr>
              <w:drawing>
                <wp:inline distT="0" distB="0" distL="0" distR="0" wp14:anchorId="6599DFA7" wp14:editId="0CF2055A">
                  <wp:extent cx="4227438" cy="4783667"/>
                  <wp:effectExtent l="0" t="0" r="1905" b="0"/>
                  <wp:docPr id="142225676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31158" cy="4787877"/>
                          </a:xfrm>
                          <a:prstGeom prst="rect">
                            <a:avLst/>
                          </a:prstGeom>
                          <a:noFill/>
                          <a:ln>
                            <a:noFill/>
                          </a:ln>
                        </pic:spPr>
                      </pic:pic>
                    </a:graphicData>
                  </a:graphic>
                </wp:inline>
              </w:drawing>
            </w:r>
          </w:p>
          <w:p w14:paraId="0733BD5D" w14:textId="5C2FB249" w:rsidR="00110391" w:rsidRDefault="00C1414E" w:rsidP="00742998">
            <w:pPr>
              <w:widowControl w:val="0"/>
              <w:spacing w:before="120" w:after="120"/>
              <w:ind w:right="68"/>
            </w:pPr>
            <w:r>
              <w:lastRenderedPageBreak/>
              <w:t>Ensuite,</w:t>
            </w:r>
            <w:r>
              <w:rPr>
                <w:noProof/>
              </w:rPr>
              <w:t xml:space="preserve"> </w:t>
            </w:r>
            <w:r>
              <w:t>on va dans l’explorateur de fichier, les « Dossiers personnels » sont déjà créés, on va donc créer le « Dossier collaboratif », pour cela on va dans « Partage Services</w:t>
            </w:r>
          </w:p>
          <w:p w14:paraId="583874CC" w14:textId="10288760" w:rsidR="00110391" w:rsidRDefault="00C1414E" w:rsidP="00742998">
            <w:pPr>
              <w:widowControl w:val="0"/>
              <w:spacing w:before="120" w:after="120"/>
              <w:ind w:right="68"/>
            </w:pPr>
            <w:r>
              <w:rPr>
                <w:noProof/>
              </w:rPr>
              <w:drawing>
                <wp:inline distT="0" distB="0" distL="0" distR="0" wp14:anchorId="7DDE2FCF" wp14:editId="6C32AAA3">
                  <wp:extent cx="3068782" cy="2578253"/>
                  <wp:effectExtent l="0" t="0" r="0" b="0"/>
                  <wp:docPr id="144377982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73494" cy="2582212"/>
                          </a:xfrm>
                          <a:prstGeom prst="rect">
                            <a:avLst/>
                          </a:prstGeom>
                          <a:noFill/>
                          <a:ln>
                            <a:noFill/>
                          </a:ln>
                        </pic:spPr>
                      </pic:pic>
                    </a:graphicData>
                  </a:graphic>
                </wp:inline>
              </w:drawing>
            </w:r>
          </w:p>
          <w:p w14:paraId="4FC13DA7" w14:textId="45440174" w:rsidR="00110391" w:rsidRDefault="00110391" w:rsidP="00742998">
            <w:pPr>
              <w:widowControl w:val="0"/>
              <w:spacing w:before="120" w:after="120"/>
              <w:ind w:right="68"/>
            </w:pPr>
          </w:p>
          <w:p w14:paraId="4817F829" w14:textId="1E4A31A6" w:rsidR="0063177C" w:rsidRDefault="006D4026" w:rsidP="00742998">
            <w:pPr>
              <w:widowControl w:val="0"/>
              <w:spacing w:before="120" w:after="120"/>
              <w:ind w:right="68"/>
            </w:pPr>
            <w:r>
              <w:t xml:space="preserve">On veut maintenant </w:t>
            </w:r>
            <w:r w:rsidR="008A76B0">
              <w:t>donner les bons droits au dossier « Dossiers personnels »</w:t>
            </w:r>
            <w:r w:rsidR="0063177C">
              <w:t xml:space="preserve">. Pour cela, On clic droit sur « Dossiers personnels », puis on clique sur « Propriétés », on va dans « Sécurité », on clique sur </w:t>
            </w:r>
            <w:r w:rsidR="00C93EC7">
              <w:t>« Modifier », et on donne tous les droits sauf le contrôle total. Ensuite on clique sur « Appliquer ».</w:t>
            </w:r>
            <w:r w:rsidR="005404F4">
              <w:t xml:space="preserve"> On réalise la même opération pour le dossier « Dossier collaboratif ».</w:t>
            </w:r>
          </w:p>
          <w:p w14:paraId="3C0701E0" w14:textId="70E2CE79" w:rsidR="006D4026" w:rsidRDefault="006D4026" w:rsidP="00742998">
            <w:pPr>
              <w:widowControl w:val="0"/>
              <w:spacing w:before="120" w:after="120"/>
              <w:ind w:right="68"/>
            </w:pPr>
            <w:r>
              <w:rPr>
                <w:noProof/>
              </w:rPr>
              <w:drawing>
                <wp:inline distT="0" distB="0" distL="0" distR="0" wp14:anchorId="73CE638A" wp14:editId="06D1562D">
                  <wp:extent cx="3373582" cy="3862502"/>
                  <wp:effectExtent l="0" t="0" r="0" b="5080"/>
                  <wp:docPr id="124643146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83208" cy="3873523"/>
                          </a:xfrm>
                          <a:prstGeom prst="rect">
                            <a:avLst/>
                          </a:prstGeom>
                          <a:noFill/>
                          <a:ln>
                            <a:noFill/>
                          </a:ln>
                        </pic:spPr>
                      </pic:pic>
                    </a:graphicData>
                  </a:graphic>
                </wp:inline>
              </w:drawing>
            </w:r>
          </w:p>
          <w:p w14:paraId="0151CA95" w14:textId="77777777" w:rsidR="006D4026" w:rsidRDefault="006D4026" w:rsidP="00742998">
            <w:pPr>
              <w:widowControl w:val="0"/>
              <w:spacing w:before="120" w:after="120"/>
              <w:ind w:right="68"/>
            </w:pPr>
          </w:p>
          <w:p w14:paraId="4BC28B29" w14:textId="77777777" w:rsidR="006D4026" w:rsidRDefault="006D4026" w:rsidP="00742998">
            <w:pPr>
              <w:widowControl w:val="0"/>
              <w:spacing w:before="120" w:after="120"/>
              <w:ind w:right="68"/>
            </w:pPr>
          </w:p>
          <w:p w14:paraId="16BC48F8" w14:textId="77777777" w:rsidR="006D4026" w:rsidRDefault="006D4026" w:rsidP="00742998">
            <w:pPr>
              <w:widowControl w:val="0"/>
              <w:spacing w:before="120" w:after="120"/>
              <w:ind w:right="68"/>
            </w:pPr>
          </w:p>
          <w:p w14:paraId="766C4AD0" w14:textId="77777777" w:rsidR="006D4026" w:rsidRDefault="006D4026" w:rsidP="00742998">
            <w:pPr>
              <w:widowControl w:val="0"/>
              <w:spacing w:before="120" w:after="120"/>
              <w:ind w:right="68"/>
            </w:pPr>
          </w:p>
          <w:p w14:paraId="2A9F1CC7" w14:textId="77777777" w:rsidR="006D4026" w:rsidRDefault="006D4026" w:rsidP="00742998">
            <w:pPr>
              <w:widowControl w:val="0"/>
              <w:spacing w:before="120" w:after="120"/>
              <w:ind w:right="68"/>
            </w:pPr>
          </w:p>
          <w:p w14:paraId="3EBC228A" w14:textId="46FF6C8E" w:rsidR="00110391" w:rsidRPr="002E0F0E" w:rsidRDefault="00110391" w:rsidP="00742998">
            <w:pPr>
              <w:widowControl w:val="0"/>
              <w:spacing w:before="120" w:after="120"/>
              <w:ind w:right="68"/>
            </w:pPr>
          </w:p>
        </w:tc>
      </w:tr>
      <w:tr w:rsidR="00D10709" w:rsidRPr="00FC0635" w14:paraId="3CA831DE"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3945223" w14:textId="78CE159D" w:rsidR="00D10709" w:rsidRPr="00FC0635" w:rsidRDefault="00110391" w:rsidP="00B433F6">
            <w:pPr>
              <w:widowControl w:val="0"/>
              <w:spacing w:before="120" w:after="120"/>
              <w:ind w:right="-75"/>
              <w:jc w:val="both"/>
              <w:rPr>
                <w:rFonts w:ascii="Verdana" w:hAnsi="Verdana"/>
                <w:b/>
                <w:sz w:val="18"/>
                <w:szCs w:val="18"/>
              </w:rPr>
            </w:pPr>
            <w:r>
              <w:rPr>
                <w:rFonts w:ascii="Verdana" w:hAnsi="Verdana"/>
                <w:b/>
                <w:noProof/>
                <w:sz w:val="18"/>
                <w:szCs w:val="18"/>
              </w:rPr>
              <w:lastRenderedPageBreak/>
              <w:drawing>
                <wp:inline distT="0" distB="0" distL="0" distR="0" wp14:anchorId="25F235AE" wp14:editId="5721561C">
                  <wp:extent cx="220345" cy="169545"/>
                  <wp:effectExtent l="0" t="0" r="8255" b="1905"/>
                  <wp:docPr id="149193858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0345" cy="169545"/>
                          </a:xfrm>
                          <a:prstGeom prst="rect">
                            <a:avLst/>
                          </a:prstGeom>
                          <a:noFill/>
                          <a:ln>
                            <a:noFill/>
                          </a:ln>
                        </pic:spPr>
                      </pic:pic>
                    </a:graphicData>
                  </a:graphic>
                </wp:inline>
              </w:drawing>
            </w:r>
            <w:r w:rsidR="00D10709">
              <w:rPr>
                <w:rFonts w:ascii="Verdana" w:hAnsi="Verdana"/>
                <w:b/>
                <w:sz w:val="18"/>
                <w:szCs w:val="18"/>
              </w:rPr>
              <w:t>2.</w:t>
            </w:r>
          </w:p>
        </w:tc>
        <w:tc>
          <w:tcPr>
            <w:tcW w:w="10145" w:type="dxa"/>
            <w:tcBorders>
              <w:top w:val="single" w:sz="4" w:space="0" w:color="auto"/>
              <w:left w:val="single" w:sz="4" w:space="0" w:color="auto"/>
              <w:bottom w:val="single" w:sz="4" w:space="0" w:color="auto"/>
              <w:right w:val="single" w:sz="4" w:space="0" w:color="auto"/>
            </w:tcBorders>
          </w:tcPr>
          <w:p w14:paraId="376DE7B1"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Automatisation du mappage des lecteurs réseaux « Dossier personnel » et « Dossier collaboratif développement » dans ce PC à la connexion des utilisateurs du service développement.</w:t>
            </w:r>
          </w:p>
          <w:p w14:paraId="311C9FAA" w14:textId="38CDBFA4" w:rsidR="00DE0666" w:rsidRDefault="00DE0666" w:rsidP="00D10709">
            <w:pPr>
              <w:widowControl w:val="0"/>
              <w:spacing w:before="120" w:after="120"/>
              <w:ind w:right="68"/>
              <w:jc w:val="both"/>
              <w:rPr>
                <w:rFonts w:ascii="Verdana" w:hAnsi="Verdana"/>
                <w:sz w:val="18"/>
                <w:szCs w:val="18"/>
              </w:rPr>
            </w:pPr>
            <w:r>
              <w:rPr>
                <w:rFonts w:ascii="Verdana" w:hAnsi="Verdana"/>
                <w:sz w:val="18"/>
                <w:szCs w:val="18"/>
              </w:rPr>
              <w:t xml:space="preserve">Pour le dossier personnel, </w:t>
            </w:r>
            <w:r w:rsidR="001832D9">
              <w:rPr>
                <w:rFonts w:ascii="Verdana" w:hAnsi="Verdana"/>
                <w:sz w:val="18"/>
                <w:szCs w:val="18"/>
              </w:rPr>
              <w:t xml:space="preserve">on retourne sur notre Active Directory, </w:t>
            </w:r>
            <w:r w:rsidR="00211988">
              <w:rPr>
                <w:rFonts w:ascii="Verdana" w:hAnsi="Verdana"/>
                <w:sz w:val="18"/>
                <w:szCs w:val="18"/>
              </w:rPr>
              <w:t xml:space="preserve">pour le développeur 1, on va faire un clic droit sur l’utilisateur correspondant, </w:t>
            </w:r>
            <w:r w:rsidR="00535A87">
              <w:rPr>
                <w:rFonts w:ascii="Verdana" w:hAnsi="Verdana"/>
                <w:sz w:val="18"/>
                <w:szCs w:val="18"/>
              </w:rPr>
              <w:t>on clique sur « Propriétés », on va sur « Profils »</w:t>
            </w:r>
            <w:r w:rsidR="005B51E9">
              <w:rPr>
                <w:rFonts w:ascii="Verdana" w:hAnsi="Verdana"/>
                <w:sz w:val="18"/>
                <w:szCs w:val="18"/>
              </w:rPr>
              <w:t xml:space="preserve">, on clique sur « Connecter » et on rentre le chemin suivant : </w:t>
            </w:r>
            <w:hyperlink r:id="rId16" w:history="1">
              <w:r w:rsidR="005B51E9" w:rsidRPr="006029C7">
                <w:rPr>
                  <w:rStyle w:val="Lienhypertexte"/>
                  <w:rFonts w:ascii="Verdana" w:hAnsi="Verdana"/>
                  <w:sz w:val="18"/>
                  <w:szCs w:val="18"/>
                </w:rPr>
                <w:t>\\WINSERVER2016\Partages\Dossiers personnels\dev1</w:t>
              </w:r>
            </w:hyperlink>
            <w:r w:rsidR="005B51E9">
              <w:rPr>
                <w:rFonts w:ascii="Verdana" w:hAnsi="Verdana"/>
                <w:sz w:val="18"/>
                <w:szCs w:val="18"/>
              </w:rPr>
              <w:t>, on clique ensuite sur « Appliquer ».</w:t>
            </w:r>
            <w:r w:rsidR="000950E8">
              <w:rPr>
                <w:rFonts w:ascii="Verdana" w:hAnsi="Verdana"/>
                <w:sz w:val="18"/>
                <w:szCs w:val="18"/>
              </w:rPr>
              <w:t xml:space="preserve"> On réalise alors la même opération pour chaque utilisateur</w:t>
            </w:r>
            <w:r w:rsidR="00A766D3">
              <w:rPr>
                <w:rFonts w:ascii="Verdana" w:hAnsi="Verdana"/>
                <w:sz w:val="18"/>
                <w:szCs w:val="18"/>
              </w:rPr>
              <w:t>. On va juste faite attention à bien mettre le nom de l’utilisateur en question à chaque fois au bout du chemin d’accès.</w:t>
            </w:r>
          </w:p>
          <w:p w14:paraId="62DA1B51" w14:textId="5396C3FC" w:rsidR="000950E8" w:rsidRDefault="000950E8" w:rsidP="00D10709">
            <w:pPr>
              <w:widowControl w:val="0"/>
              <w:spacing w:before="120" w:after="120"/>
              <w:ind w:right="68"/>
              <w:jc w:val="both"/>
              <w:rPr>
                <w:rFonts w:ascii="Verdana" w:hAnsi="Verdana"/>
                <w:sz w:val="18"/>
                <w:szCs w:val="18"/>
              </w:rPr>
            </w:pPr>
          </w:p>
          <w:p w14:paraId="7AE68D57" w14:textId="79C93BC3" w:rsidR="00712950" w:rsidRDefault="00722307" w:rsidP="00D10709">
            <w:pPr>
              <w:widowControl w:val="0"/>
              <w:spacing w:before="120" w:after="120"/>
              <w:ind w:right="68"/>
              <w:jc w:val="both"/>
              <w:rPr>
                <w:rFonts w:ascii="Verdana" w:hAnsi="Verdana"/>
                <w:sz w:val="18"/>
                <w:szCs w:val="18"/>
              </w:rPr>
            </w:pPr>
            <w:r>
              <w:rPr>
                <w:rFonts w:ascii="Verdana" w:hAnsi="Verdana"/>
                <w:sz w:val="18"/>
                <w:szCs w:val="18"/>
              </w:rPr>
              <w:t xml:space="preserve">Pour le dossier collaboratif, </w:t>
            </w:r>
            <w:r w:rsidR="00712950">
              <w:rPr>
                <w:rFonts w:ascii="Verdana" w:hAnsi="Verdana"/>
                <w:sz w:val="18"/>
                <w:szCs w:val="18"/>
              </w:rPr>
              <w:t xml:space="preserve">on va dans le gestionnaire de stratégie de groupe, on suit le chemin Forêt : domaine.tp </w:t>
            </w:r>
            <w:r w:rsidR="00712950" w:rsidRPr="00712950">
              <w:rPr>
                <w:rFonts w:ascii="Verdana" w:hAnsi="Verdana"/>
                <w:sz w:val="18"/>
                <w:szCs w:val="18"/>
              </w:rPr>
              <w:sym w:font="Wingdings" w:char="F0E0"/>
            </w:r>
            <w:r w:rsidR="00712950">
              <w:rPr>
                <w:rFonts w:ascii="Verdana" w:hAnsi="Verdana"/>
                <w:sz w:val="18"/>
                <w:szCs w:val="18"/>
              </w:rPr>
              <w:t xml:space="preserve"> Domaines </w:t>
            </w:r>
            <w:r w:rsidR="00712950" w:rsidRPr="00712950">
              <w:rPr>
                <w:rFonts w:ascii="Verdana" w:hAnsi="Verdana"/>
                <w:sz w:val="18"/>
                <w:szCs w:val="18"/>
              </w:rPr>
              <w:sym w:font="Wingdings" w:char="F0E0"/>
            </w:r>
            <w:r w:rsidR="00712950">
              <w:rPr>
                <w:rFonts w:ascii="Verdana" w:hAnsi="Verdana"/>
                <w:sz w:val="18"/>
                <w:szCs w:val="18"/>
              </w:rPr>
              <w:t xml:space="preserve"> domaine.tp </w:t>
            </w:r>
            <w:r w:rsidR="00712950" w:rsidRPr="00712950">
              <w:rPr>
                <w:rFonts w:ascii="Verdana" w:hAnsi="Verdana"/>
                <w:sz w:val="18"/>
                <w:szCs w:val="18"/>
              </w:rPr>
              <w:sym w:font="Wingdings" w:char="F0E0"/>
            </w:r>
            <w:r w:rsidR="00712950">
              <w:rPr>
                <w:rFonts w:ascii="Verdana" w:hAnsi="Verdana"/>
                <w:sz w:val="18"/>
                <w:szCs w:val="18"/>
              </w:rPr>
              <w:t xml:space="preserve"> Utilisateurs de CentreCall, puis on fait un clic droit sur « Développement », « Créer un objet GPO dans ce domaine ».</w:t>
            </w:r>
          </w:p>
          <w:p w14:paraId="70C5D29F" w14:textId="4C620C6E" w:rsidR="00712950" w:rsidRDefault="00712950" w:rsidP="00D10709">
            <w:pPr>
              <w:widowControl w:val="0"/>
              <w:spacing w:before="120" w:after="120"/>
              <w:ind w:right="68"/>
              <w:jc w:val="both"/>
              <w:rPr>
                <w:rFonts w:ascii="Verdana" w:hAnsi="Verdana"/>
                <w:sz w:val="18"/>
                <w:szCs w:val="18"/>
              </w:rPr>
            </w:pPr>
            <w:r>
              <w:rPr>
                <w:rFonts w:ascii="Verdana" w:hAnsi="Verdana"/>
                <w:sz w:val="18"/>
                <w:szCs w:val="18"/>
              </w:rPr>
              <w:t>Dans l</w:t>
            </w:r>
            <w:r w:rsidR="00281A0D">
              <w:rPr>
                <w:rFonts w:ascii="Verdana" w:hAnsi="Verdana"/>
                <w:sz w:val="18"/>
                <w:szCs w:val="18"/>
              </w:rPr>
              <w:t>e</w:t>
            </w:r>
            <w:r>
              <w:rPr>
                <w:rFonts w:ascii="Verdana" w:hAnsi="Verdana"/>
                <w:sz w:val="18"/>
                <w:szCs w:val="18"/>
              </w:rPr>
              <w:t xml:space="preserve"> GPO créé, dans « Etendue », on ajoute le groupe des développeurs pour que le GPO </w:t>
            </w:r>
            <w:r w:rsidR="00281A0D">
              <w:rPr>
                <w:rFonts w:ascii="Verdana" w:hAnsi="Verdana"/>
                <w:sz w:val="18"/>
                <w:szCs w:val="18"/>
              </w:rPr>
              <w:t>s’applique à notre groupe de développeurs.</w:t>
            </w:r>
            <w:r w:rsidR="0098046C">
              <w:rPr>
                <w:rFonts w:ascii="Verdana" w:hAnsi="Verdana"/>
                <w:noProof/>
                <w:sz w:val="18"/>
                <w:szCs w:val="18"/>
              </w:rPr>
              <w:t xml:space="preserve"> </w:t>
            </w:r>
          </w:p>
          <w:p w14:paraId="31AF1032" w14:textId="7CA39101" w:rsidR="000950E8" w:rsidRDefault="000950E8" w:rsidP="00D10709">
            <w:pPr>
              <w:widowControl w:val="0"/>
              <w:spacing w:before="120" w:after="120"/>
              <w:ind w:right="68"/>
              <w:jc w:val="both"/>
              <w:rPr>
                <w:rFonts w:ascii="Verdana" w:hAnsi="Verdana"/>
                <w:sz w:val="18"/>
                <w:szCs w:val="18"/>
              </w:rPr>
            </w:pPr>
          </w:p>
          <w:p w14:paraId="23FBCB9F" w14:textId="03B815B8" w:rsidR="000950E8" w:rsidRDefault="0098046C" w:rsidP="00D10709">
            <w:pPr>
              <w:widowControl w:val="0"/>
              <w:spacing w:before="120" w:after="120"/>
              <w:ind w:right="68"/>
              <w:jc w:val="both"/>
              <w:rPr>
                <w:rFonts w:ascii="Verdana" w:hAnsi="Verdana"/>
                <w:sz w:val="18"/>
                <w:szCs w:val="18"/>
              </w:rPr>
            </w:pPr>
            <w:r>
              <w:rPr>
                <w:rFonts w:ascii="Verdana" w:hAnsi="Verdana"/>
                <w:noProof/>
                <w:sz w:val="18"/>
                <w:szCs w:val="18"/>
              </w:rPr>
              <w:drawing>
                <wp:inline distT="0" distB="0" distL="0" distR="0" wp14:anchorId="4825D32A" wp14:editId="357AAAA8">
                  <wp:extent cx="3154680" cy="3097942"/>
                  <wp:effectExtent l="0" t="0" r="7620" b="7620"/>
                  <wp:docPr id="72707069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58892" cy="3102079"/>
                          </a:xfrm>
                          <a:prstGeom prst="rect">
                            <a:avLst/>
                          </a:prstGeom>
                          <a:noFill/>
                          <a:ln>
                            <a:noFill/>
                          </a:ln>
                        </pic:spPr>
                      </pic:pic>
                    </a:graphicData>
                  </a:graphic>
                </wp:inline>
              </w:drawing>
            </w:r>
          </w:p>
          <w:p w14:paraId="7F0D3749" w14:textId="6277F50C" w:rsidR="000950E8" w:rsidRDefault="000950E8" w:rsidP="00D10709">
            <w:pPr>
              <w:widowControl w:val="0"/>
              <w:spacing w:before="120" w:after="120"/>
              <w:ind w:right="68"/>
              <w:jc w:val="both"/>
              <w:rPr>
                <w:rFonts w:ascii="Verdana" w:hAnsi="Verdana"/>
                <w:sz w:val="18"/>
                <w:szCs w:val="18"/>
              </w:rPr>
            </w:pPr>
          </w:p>
          <w:p w14:paraId="09FAA69D" w14:textId="77777777" w:rsidR="000950E8" w:rsidRDefault="000950E8" w:rsidP="00D10709">
            <w:pPr>
              <w:widowControl w:val="0"/>
              <w:spacing w:before="120" w:after="120"/>
              <w:ind w:right="68"/>
              <w:jc w:val="both"/>
              <w:rPr>
                <w:rFonts w:ascii="Verdana" w:hAnsi="Verdana"/>
                <w:sz w:val="18"/>
                <w:szCs w:val="18"/>
              </w:rPr>
            </w:pPr>
          </w:p>
          <w:p w14:paraId="14C6F530" w14:textId="77777777" w:rsidR="000950E8" w:rsidRPr="00D10709" w:rsidRDefault="000950E8" w:rsidP="00D10709">
            <w:pPr>
              <w:widowControl w:val="0"/>
              <w:spacing w:before="120" w:after="120"/>
              <w:ind w:right="68"/>
              <w:jc w:val="both"/>
              <w:rPr>
                <w:rFonts w:ascii="Verdana" w:hAnsi="Verdana"/>
                <w:sz w:val="18"/>
                <w:szCs w:val="18"/>
              </w:rPr>
            </w:pPr>
          </w:p>
          <w:p w14:paraId="0E5E4646" w14:textId="77777777" w:rsidR="00D10709" w:rsidRPr="00D10709" w:rsidRDefault="00D10709" w:rsidP="00D10709">
            <w:pPr>
              <w:widowControl w:val="0"/>
              <w:spacing w:before="120" w:after="120"/>
              <w:ind w:right="68"/>
              <w:jc w:val="both"/>
              <w:rPr>
                <w:rFonts w:ascii="Verdana" w:hAnsi="Verdana"/>
                <w:sz w:val="18"/>
                <w:szCs w:val="18"/>
              </w:rPr>
            </w:pPr>
          </w:p>
          <w:p w14:paraId="665DEF0A" w14:textId="77777777" w:rsidR="00D10709" w:rsidRPr="002E0F0E" w:rsidRDefault="00D10709" w:rsidP="00742998">
            <w:pPr>
              <w:jc w:val="both"/>
            </w:pPr>
          </w:p>
        </w:tc>
      </w:tr>
      <w:tr w:rsidR="00D10709" w:rsidRPr="00FC0635" w14:paraId="7168660F"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B8DE652"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3.</w:t>
            </w:r>
          </w:p>
        </w:tc>
        <w:tc>
          <w:tcPr>
            <w:tcW w:w="10145" w:type="dxa"/>
            <w:tcBorders>
              <w:top w:val="single" w:sz="4" w:space="0" w:color="auto"/>
              <w:left w:val="single" w:sz="4" w:space="0" w:color="auto"/>
              <w:bottom w:val="single" w:sz="4" w:space="0" w:color="auto"/>
              <w:right w:val="single" w:sz="4" w:space="0" w:color="auto"/>
            </w:tcBorders>
          </w:tcPr>
          <w:p w14:paraId="60B24000"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sécurité des comptes utilisateurs :</w:t>
            </w:r>
          </w:p>
          <w:p w14:paraId="314E30B2"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Forcer une longueur minimale de mot de passe de 12 caractères</w:t>
            </w:r>
          </w:p>
          <w:p w14:paraId="1FAED7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Complexité obligatoire (majuscules, chiffres, symboles…)</w:t>
            </w:r>
          </w:p>
          <w:p w14:paraId="1187BA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Expiration des mots de passe tous les 90 jours</w:t>
            </w:r>
          </w:p>
          <w:p w14:paraId="1F0442A5"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Verrouillage du compte après 3 tentatives de connexion</w:t>
            </w:r>
          </w:p>
          <w:p w14:paraId="108EA5BF" w14:textId="5D74D40E" w:rsidR="009C3D73" w:rsidRDefault="009C3D73" w:rsidP="00D10709">
            <w:pPr>
              <w:widowControl w:val="0"/>
              <w:spacing w:before="120" w:after="120"/>
              <w:ind w:right="68"/>
              <w:jc w:val="both"/>
              <w:rPr>
                <w:rFonts w:ascii="Verdana" w:hAnsi="Verdana"/>
                <w:sz w:val="18"/>
                <w:szCs w:val="18"/>
              </w:rPr>
            </w:pPr>
            <w:r>
              <w:rPr>
                <w:rFonts w:ascii="Verdana" w:hAnsi="Verdana"/>
                <w:sz w:val="18"/>
                <w:szCs w:val="18"/>
              </w:rPr>
              <w:t xml:space="preserve">On crée un nouveau GPO de la même manière que la question </w:t>
            </w:r>
            <w:r w:rsidR="005541E4">
              <w:rPr>
                <w:rFonts w:ascii="Verdana" w:hAnsi="Verdana"/>
                <w:sz w:val="18"/>
                <w:szCs w:val="18"/>
              </w:rPr>
              <w:t>2, on fait un clic droit sur le GPO qui vient d’être créé, on fait « Modifier »</w:t>
            </w:r>
          </w:p>
          <w:p w14:paraId="63521038" w14:textId="77777777" w:rsidR="003430FC" w:rsidRDefault="003430FC" w:rsidP="00D10709">
            <w:pPr>
              <w:widowControl w:val="0"/>
              <w:spacing w:before="120" w:after="120"/>
              <w:ind w:right="68"/>
              <w:jc w:val="both"/>
              <w:rPr>
                <w:rFonts w:ascii="Verdana" w:hAnsi="Verdana"/>
                <w:sz w:val="18"/>
                <w:szCs w:val="18"/>
              </w:rPr>
            </w:pPr>
            <w:r>
              <w:rPr>
                <w:rFonts w:ascii="Verdana" w:hAnsi="Verdana"/>
                <w:noProof/>
                <w:sz w:val="18"/>
                <w:szCs w:val="18"/>
              </w:rPr>
              <w:lastRenderedPageBreak/>
              <w:drawing>
                <wp:inline distT="0" distB="0" distL="0" distR="0" wp14:anchorId="400ECF7F" wp14:editId="133B094A">
                  <wp:extent cx="3921804" cy="3246120"/>
                  <wp:effectExtent l="0" t="0" r="2540" b="0"/>
                  <wp:docPr id="159721569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26360" cy="3249891"/>
                          </a:xfrm>
                          <a:prstGeom prst="rect">
                            <a:avLst/>
                          </a:prstGeom>
                          <a:noFill/>
                          <a:ln>
                            <a:noFill/>
                          </a:ln>
                        </pic:spPr>
                      </pic:pic>
                    </a:graphicData>
                  </a:graphic>
                </wp:inline>
              </w:drawing>
            </w:r>
          </w:p>
          <w:p w14:paraId="38CFD24A" w14:textId="4392ABA6" w:rsidR="003430FC" w:rsidRDefault="00C96661" w:rsidP="00D10709">
            <w:pPr>
              <w:widowControl w:val="0"/>
              <w:spacing w:before="120" w:after="120"/>
              <w:ind w:right="68"/>
              <w:jc w:val="both"/>
              <w:rPr>
                <w:rFonts w:ascii="Verdana" w:hAnsi="Verdana"/>
                <w:sz w:val="18"/>
                <w:szCs w:val="18"/>
              </w:rPr>
            </w:pPr>
            <w:r>
              <w:rPr>
                <w:rFonts w:ascii="Verdana" w:hAnsi="Verdana"/>
                <w:sz w:val="18"/>
                <w:szCs w:val="18"/>
              </w:rPr>
              <w:t xml:space="preserve">On va trouver le GPO qui nous intéresse avec le chemin suivant : Configuration ordinateur </w:t>
            </w:r>
            <w:r w:rsidRPr="00C96661">
              <w:rPr>
                <w:rFonts w:ascii="Verdana" w:hAnsi="Verdana"/>
                <w:sz w:val="18"/>
                <w:szCs w:val="18"/>
              </w:rPr>
              <w:sym w:font="Wingdings" w:char="F0E0"/>
            </w:r>
            <w:r>
              <w:rPr>
                <w:rFonts w:ascii="Verdana" w:hAnsi="Verdana"/>
                <w:sz w:val="18"/>
                <w:szCs w:val="18"/>
              </w:rPr>
              <w:t xml:space="preserve"> Stratégies </w:t>
            </w:r>
            <w:r w:rsidRPr="00C96661">
              <w:rPr>
                <w:rFonts w:ascii="Verdana" w:hAnsi="Verdana"/>
                <w:sz w:val="18"/>
                <w:szCs w:val="18"/>
              </w:rPr>
              <w:sym w:font="Wingdings" w:char="F0E0"/>
            </w:r>
            <w:r>
              <w:rPr>
                <w:rFonts w:ascii="Verdana" w:hAnsi="Verdana"/>
                <w:sz w:val="18"/>
                <w:szCs w:val="18"/>
              </w:rPr>
              <w:t xml:space="preserve"> Paramètres Windows </w:t>
            </w:r>
            <w:r w:rsidRPr="00C96661">
              <w:rPr>
                <w:rFonts w:ascii="Verdana" w:hAnsi="Verdana"/>
                <w:sz w:val="18"/>
                <w:szCs w:val="18"/>
              </w:rPr>
              <w:sym w:font="Wingdings" w:char="F0E0"/>
            </w:r>
            <w:r>
              <w:rPr>
                <w:rFonts w:ascii="Verdana" w:hAnsi="Verdana"/>
                <w:sz w:val="18"/>
                <w:szCs w:val="18"/>
              </w:rPr>
              <w:t xml:space="preserve"> Paramètres de sécurité </w:t>
            </w:r>
            <w:r w:rsidRPr="00C96661">
              <w:rPr>
                <w:rFonts w:ascii="Verdana" w:hAnsi="Verdana"/>
                <w:sz w:val="18"/>
                <w:szCs w:val="18"/>
              </w:rPr>
              <w:sym w:font="Wingdings" w:char="F0E0"/>
            </w:r>
            <w:r>
              <w:rPr>
                <w:rFonts w:ascii="Verdana" w:hAnsi="Verdana"/>
                <w:sz w:val="18"/>
                <w:szCs w:val="18"/>
              </w:rPr>
              <w:t xml:space="preserve"> Stratégie de compte</w:t>
            </w:r>
            <w:r w:rsidR="00355DF9">
              <w:rPr>
                <w:rFonts w:ascii="Verdana" w:hAnsi="Verdana"/>
                <w:sz w:val="18"/>
                <w:szCs w:val="18"/>
              </w:rPr>
              <w:t>s</w:t>
            </w:r>
            <w:r>
              <w:rPr>
                <w:rFonts w:ascii="Verdana" w:hAnsi="Verdana"/>
                <w:sz w:val="18"/>
                <w:szCs w:val="18"/>
              </w:rPr>
              <w:t xml:space="preserve"> </w:t>
            </w:r>
            <w:r w:rsidRPr="00C96661">
              <w:rPr>
                <w:rFonts w:ascii="Verdana" w:hAnsi="Verdana"/>
                <w:sz w:val="18"/>
                <w:szCs w:val="18"/>
              </w:rPr>
              <w:sym w:font="Wingdings" w:char="F0E0"/>
            </w:r>
            <w:r>
              <w:rPr>
                <w:rFonts w:ascii="Verdana" w:hAnsi="Verdana"/>
                <w:sz w:val="18"/>
                <w:szCs w:val="18"/>
              </w:rPr>
              <w:t xml:space="preserve"> Stratégie de mot de passe</w:t>
            </w:r>
          </w:p>
          <w:p w14:paraId="213ED469" w14:textId="77777777" w:rsidR="003430FC" w:rsidRDefault="00C96661" w:rsidP="00D10709">
            <w:pPr>
              <w:widowControl w:val="0"/>
              <w:spacing w:before="120" w:after="120"/>
              <w:ind w:right="68"/>
              <w:jc w:val="both"/>
              <w:rPr>
                <w:rFonts w:ascii="Verdana" w:hAnsi="Verdana"/>
                <w:sz w:val="18"/>
                <w:szCs w:val="18"/>
              </w:rPr>
            </w:pPr>
            <w:r w:rsidRPr="00C96661">
              <w:rPr>
                <w:rFonts w:ascii="Verdana" w:hAnsi="Verdana"/>
                <w:sz w:val="18"/>
                <w:szCs w:val="18"/>
              </w:rPr>
              <w:sym w:font="Wingdings" w:char="F0E0"/>
            </w:r>
          </w:p>
          <w:p w14:paraId="630A7659" w14:textId="76F1BD55" w:rsidR="00C96661" w:rsidRDefault="003430FC" w:rsidP="003430FC">
            <w:pPr>
              <w:pStyle w:val="Paragraphedeliste"/>
              <w:widowControl w:val="0"/>
              <w:numPr>
                <w:ilvl w:val="0"/>
                <w:numId w:val="24"/>
              </w:numPr>
              <w:spacing w:before="120" w:after="120"/>
              <w:ind w:right="68"/>
              <w:rPr>
                <w:rFonts w:ascii="Verdana" w:hAnsi="Verdana"/>
                <w:sz w:val="18"/>
                <w:szCs w:val="18"/>
              </w:rPr>
            </w:pPr>
            <w:r w:rsidRPr="003430FC">
              <w:rPr>
                <w:rFonts w:ascii="Verdana" w:hAnsi="Verdana"/>
                <w:sz w:val="18"/>
                <w:szCs w:val="18"/>
              </w:rPr>
              <w:t xml:space="preserve">Longueur minimale du mot de passe </w:t>
            </w:r>
            <w:r>
              <w:rPr>
                <w:rFonts w:ascii="Verdana" w:hAnsi="Verdana"/>
                <w:sz w:val="18"/>
                <w:szCs w:val="18"/>
              </w:rPr>
              <w:t>(12 caractères puis on applique)</w:t>
            </w:r>
          </w:p>
          <w:p w14:paraId="242EA503" w14:textId="1EE5E869" w:rsidR="003430FC" w:rsidRDefault="003430FC" w:rsidP="003430FC">
            <w:pPr>
              <w:pStyle w:val="Paragraphedeliste"/>
              <w:widowControl w:val="0"/>
              <w:numPr>
                <w:ilvl w:val="0"/>
                <w:numId w:val="24"/>
              </w:numPr>
              <w:spacing w:before="120" w:after="120"/>
              <w:ind w:right="68"/>
              <w:rPr>
                <w:rFonts w:ascii="Verdana" w:hAnsi="Verdana"/>
                <w:sz w:val="18"/>
                <w:szCs w:val="18"/>
              </w:rPr>
            </w:pPr>
            <w:r>
              <w:rPr>
                <w:rFonts w:ascii="Verdana" w:hAnsi="Verdana"/>
                <w:sz w:val="18"/>
                <w:szCs w:val="18"/>
              </w:rPr>
              <w:t>Le mot de passe doit respecter des exigences de complexité (on active puis on applique)</w:t>
            </w:r>
          </w:p>
          <w:p w14:paraId="77D18AAB" w14:textId="7B72D31A" w:rsidR="00202AD2" w:rsidRDefault="00453FE6" w:rsidP="003430FC">
            <w:pPr>
              <w:pStyle w:val="Paragraphedeliste"/>
              <w:widowControl w:val="0"/>
              <w:numPr>
                <w:ilvl w:val="0"/>
                <w:numId w:val="24"/>
              </w:numPr>
              <w:spacing w:before="120" w:after="120"/>
              <w:ind w:right="68"/>
              <w:rPr>
                <w:rFonts w:ascii="Verdana" w:hAnsi="Verdana"/>
                <w:sz w:val="18"/>
                <w:szCs w:val="18"/>
              </w:rPr>
            </w:pPr>
            <w:r>
              <w:rPr>
                <w:rFonts w:ascii="Verdana" w:hAnsi="Verdana"/>
                <w:sz w:val="18"/>
                <w:szCs w:val="18"/>
              </w:rPr>
              <w:t xml:space="preserve">Durée de vie </w:t>
            </w:r>
            <w:r w:rsidR="00EE4605">
              <w:rPr>
                <w:rFonts w:ascii="Verdana" w:hAnsi="Verdana"/>
                <w:sz w:val="18"/>
                <w:szCs w:val="18"/>
              </w:rPr>
              <w:t>minimale</w:t>
            </w:r>
            <w:r>
              <w:rPr>
                <w:rFonts w:ascii="Verdana" w:hAnsi="Verdana"/>
                <w:sz w:val="18"/>
                <w:szCs w:val="18"/>
              </w:rPr>
              <w:t xml:space="preserve"> du mot de passe (90 jours puis on applique)</w:t>
            </w:r>
          </w:p>
          <w:p w14:paraId="2E2014CA" w14:textId="3FF5FA76" w:rsidR="00FE30A0" w:rsidRDefault="00FE30A0" w:rsidP="00FE30A0">
            <w:pPr>
              <w:widowControl w:val="0"/>
              <w:spacing w:before="120" w:after="120"/>
              <w:ind w:right="68"/>
              <w:rPr>
                <w:rFonts w:ascii="Verdana" w:hAnsi="Verdana"/>
                <w:sz w:val="18"/>
                <w:szCs w:val="18"/>
              </w:rPr>
            </w:pPr>
            <w:r>
              <w:rPr>
                <w:rFonts w:ascii="Verdana" w:hAnsi="Verdana"/>
                <w:noProof/>
                <w:sz w:val="18"/>
                <w:szCs w:val="18"/>
              </w:rPr>
              <w:drawing>
                <wp:inline distT="0" distB="0" distL="0" distR="0" wp14:anchorId="5A964DBF" wp14:editId="533170CD">
                  <wp:extent cx="4251960" cy="3415843"/>
                  <wp:effectExtent l="0" t="0" r="0" b="0"/>
                  <wp:docPr id="2121962026"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57880" cy="3420599"/>
                          </a:xfrm>
                          <a:prstGeom prst="rect">
                            <a:avLst/>
                          </a:prstGeom>
                          <a:noFill/>
                          <a:ln>
                            <a:noFill/>
                          </a:ln>
                        </pic:spPr>
                      </pic:pic>
                    </a:graphicData>
                  </a:graphic>
                </wp:inline>
              </w:drawing>
            </w:r>
          </w:p>
          <w:p w14:paraId="24610920" w14:textId="2B069834" w:rsidR="00FE30A0" w:rsidRPr="00FE30A0" w:rsidRDefault="00FE30A0" w:rsidP="00FE30A0">
            <w:pPr>
              <w:widowControl w:val="0"/>
              <w:spacing w:before="120" w:after="120"/>
              <w:ind w:right="68"/>
              <w:rPr>
                <w:rFonts w:ascii="Verdana" w:hAnsi="Verdana"/>
                <w:sz w:val="18"/>
                <w:szCs w:val="18"/>
              </w:rPr>
            </w:pPr>
          </w:p>
          <w:p w14:paraId="4DF24CCB" w14:textId="701CC5C5" w:rsidR="00453FE6" w:rsidRDefault="002A3F7F" w:rsidP="002A3F7F">
            <w:pPr>
              <w:widowControl w:val="0"/>
              <w:spacing w:before="120" w:after="120"/>
              <w:ind w:right="68"/>
              <w:rPr>
                <w:rFonts w:ascii="Verdana" w:hAnsi="Verdana"/>
                <w:sz w:val="18"/>
                <w:szCs w:val="18"/>
              </w:rPr>
            </w:pPr>
            <w:r>
              <w:rPr>
                <w:rFonts w:ascii="Verdana" w:hAnsi="Verdana"/>
                <w:sz w:val="18"/>
                <w:szCs w:val="18"/>
              </w:rPr>
              <w:t xml:space="preserve">Pour le </w:t>
            </w:r>
            <w:r w:rsidR="00355DF9">
              <w:rPr>
                <w:rFonts w:ascii="Verdana" w:hAnsi="Verdana"/>
                <w:sz w:val="18"/>
                <w:szCs w:val="18"/>
              </w:rPr>
              <w:t xml:space="preserve">4eme GPO le chemin est presque le même : </w:t>
            </w:r>
          </w:p>
          <w:p w14:paraId="03BC4ADC" w14:textId="73060453" w:rsidR="00355DF9" w:rsidRPr="002A3F7F" w:rsidRDefault="00355DF9" w:rsidP="002A3F7F">
            <w:pPr>
              <w:widowControl w:val="0"/>
              <w:spacing w:before="120" w:after="120"/>
              <w:ind w:right="68"/>
              <w:rPr>
                <w:rFonts w:ascii="Verdana" w:hAnsi="Verdana"/>
                <w:sz w:val="18"/>
                <w:szCs w:val="18"/>
              </w:rPr>
            </w:pPr>
            <w:r>
              <w:rPr>
                <w:rFonts w:ascii="Verdana" w:hAnsi="Verdana"/>
                <w:sz w:val="18"/>
                <w:szCs w:val="18"/>
              </w:rPr>
              <w:t xml:space="preserve">Configuration ordinateur </w:t>
            </w:r>
            <w:r w:rsidRPr="00C96661">
              <w:rPr>
                <w:rFonts w:ascii="Verdana" w:hAnsi="Verdana"/>
                <w:sz w:val="18"/>
                <w:szCs w:val="18"/>
              </w:rPr>
              <w:sym w:font="Wingdings" w:char="F0E0"/>
            </w:r>
            <w:r>
              <w:rPr>
                <w:rFonts w:ascii="Verdana" w:hAnsi="Verdana"/>
                <w:sz w:val="18"/>
                <w:szCs w:val="18"/>
              </w:rPr>
              <w:t xml:space="preserve"> Stratégies </w:t>
            </w:r>
            <w:r w:rsidRPr="00C96661">
              <w:rPr>
                <w:rFonts w:ascii="Verdana" w:hAnsi="Verdana"/>
                <w:sz w:val="18"/>
                <w:szCs w:val="18"/>
              </w:rPr>
              <w:sym w:font="Wingdings" w:char="F0E0"/>
            </w:r>
            <w:r>
              <w:rPr>
                <w:rFonts w:ascii="Verdana" w:hAnsi="Verdana"/>
                <w:sz w:val="18"/>
                <w:szCs w:val="18"/>
              </w:rPr>
              <w:t xml:space="preserve"> Paramètres Windows </w:t>
            </w:r>
            <w:r w:rsidRPr="00C96661">
              <w:rPr>
                <w:rFonts w:ascii="Verdana" w:hAnsi="Verdana"/>
                <w:sz w:val="18"/>
                <w:szCs w:val="18"/>
              </w:rPr>
              <w:sym w:font="Wingdings" w:char="F0E0"/>
            </w:r>
            <w:r>
              <w:rPr>
                <w:rFonts w:ascii="Verdana" w:hAnsi="Verdana"/>
                <w:sz w:val="18"/>
                <w:szCs w:val="18"/>
              </w:rPr>
              <w:t xml:space="preserve"> Paramètres de sécurité </w:t>
            </w:r>
            <w:r w:rsidRPr="00C96661">
              <w:rPr>
                <w:rFonts w:ascii="Verdana" w:hAnsi="Verdana"/>
                <w:sz w:val="18"/>
                <w:szCs w:val="18"/>
              </w:rPr>
              <w:sym w:font="Wingdings" w:char="F0E0"/>
            </w:r>
            <w:r>
              <w:rPr>
                <w:rFonts w:ascii="Verdana" w:hAnsi="Verdana"/>
                <w:sz w:val="18"/>
                <w:szCs w:val="18"/>
              </w:rPr>
              <w:t xml:space="preserve"> Stratégie de comptes </w:t>
            </w:r>
            <w:r w:rsidRPr="00C96661">
              <w:rPr>
                <w:rFonts w:ascii="Verdana" w:hAnsi="Verdana"/>
                <w:sz w:val="18"/>
                <w:szCs w:val="18"/>
              </w:rPr>
              <w:sym w:font="Wingdings" w:char="F0E0"/>
            </w:r>
            <w:r>
              <w:rPr>
                <w:rFonts w:ascii="Verdana" w:hAnsi="Verdana"/>
                <w:sz w:val="18"/>
                <w:szCs w:val="18"/>
              </w:rPr>
              <w:t xml:space="preserve"> Stratégie</w:t>
            </w:r>
            <w:r w:rsidR="00B3764C">
              <w:rPr>
                <w:rFonts w:ascii="Verdana" w:hAnsi="Verdana"/>
                <w:sz w:val="18"/>
                <w:szCs w:val="18"/>
              </w:rPr>
              <w:t xml:space="preserve"> de verrouillage du compte </w:t>
            </w:r>
            <w:r w:rsidR="00B3764C" w:rsidRPr="00B3764C">
              <w:rPr>
                <w:rFonts w:ascii="Verdana" w:hAnsi="Verdana"/>
                <w:sz w:val="18"/>
                <w:szCs w:val="18"/>
              </w:rPr>
              <w:sym w:font="Wingdings" w:char="F0E0"/>
            </w:r>
            <w:r w:rsidR="00B3764C">
              <w:rPr>
                <w:rFonts w:ascii="Verdana" w:hAnsi="Verdana"/>
                <w:sz w:val="18"/>
                <w:szCs w:val="18"/>
              </w:rPr>
              <w:t xml:space="preserve"> Seuil de verrouillage d</w:t>
            </w:r>
            <w:r w:rsidR="004C5C28">
              <w:rPr>
                <w:rFonts w:ascii="Verdana" w:hAnsi="Verdana"/>
                <w:sz w:val="18"/>
                <w:szCs w:val="18"/>
              </w:rPr>
              <w:t>u compte (3 tentatives d’ouvertures de session non valides puis on applique)</w:t>
            </w:r>
            <w:r w:rsidR="00FE30A0">
              <w:rPr>
                <w:rFonts w:ascii="Verdana" w:hAnsi="Verdana"/>
                <w:noProof/>
                <w:sz w:val="18"/>
                <w:szCs w:val="18"/>
              </w:rPr>
              <w:lastRenderedPageBreak/>
              <w:drawing>
                <wp:inline distT="0" distB="0" distL="0" distR="0" wp14:anchorId="67F09A68" wp14:editId="5FA6A547">
                  <wp:extent cx="4069384" cy="3185160"/>
                  <wp:effectExtent l="0" t="0" r="7620" b="0"/>
                  <wp:docPr id="693714881"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84352" cy="3196876"/>
                          </a:xfrm>
                          <a:prstGeom prst="rect">
                            <a:avLst/>
                          </a:prstGeom>
                          <a:noFill/>
                          <a:ln>
                            <a:noFill/>
                          </a:ln>
                        </pic:spPr>
                      </pic:pic>
                    </a:graphicData>
                  </a:graphic>
                </wp:inline>
              </w:drawing>
            </w:r>
          </w:p>
          <w:p w14:paraId="53E726B6" w14:textId="1098606B" w:rsidR="00E505E6" w:rsidRDefault="00E505E6" w:rsidP="00D10709">
            <w:pPr>
              <w:widowControl w:val="0"/>
              <w:spacing w:before="120" w:after="120"/>
              <w:ind w:right="68"/>
              <w:jc w:val="both"/>
              <w:rPr>
                <w:rFonts w:ascii="Verdana" w:hAnsi="Verdana"/>
                <w:sz w:val="18"/>
                <w:szCs w:val="18"/>
              </w:rPr>
            </w:pPr>
          </w:p>
          <w:p w14:paraId="4D9F108C" w14:textId="77777777" w:rsidR="00E505E6" w:rsidRDefault="00E505E6" w:rsidP="00D10709">
            <w:pPr>
              <w:widowControl w:val="0"/>
              <w:spacing w:before="120" w:after="120"/>
              <w:ind w:right="68"/>
              <w:jc w:val="both"/>
              <w:rPr>
                <w:rFonts w:ascii="Verdana" w:hAnsi="Verdana"/>
                <w:sz w:val="18"/>
                <w:szCs w:val="18"/>
              </w:rPr>
            </w:pPr>
          </w:p>
          <w:p w14:paraId="4E944211" w14:textId="77777777" w:rsidR="00E505E6" w:rsidRDefault="00E505E6" w:rsidP="00D10709">
            <w:pPr>
              <w:widowControl w:val="0"/>
              <w:spacing w:before="120" w:after="120"/>
              <w:ind w:right="68"/>
              <w:jc w:val="both"/>
              <w:rPr>
                <w:rFonts w:ascii="Verdana" w:hAnsi="Verdana"/>
                <w:sz w:val="18"/>
                <w:szCs w:val="18"/>
              </w:rPr>
            </w:pPr>
          </w:p>
          <w:p w14:paraId="1F021E95" w14:textId="77777777" w:rsidR="00E505E6" w:rsidRDefault="00E505E6" w:rsidP="00D10709">
            <w:pPr>
              <w:widowControl w:val="0"/>
              <w:spacing w:before="120" w:after="120"/>
              <w:ind w:right="68"/>
              <w:jc w:val="both"/>
              <w:rPr>
                <w:rFonts w:ascii="Verdana" w:hAnsi="Verdana"/>
                <w:sz w:val="18"/>
                <w:szCs w:val="18"/>
              </w:rPr>
            </w:pPr>
          </w:p>
          <w:p w14:paraId="77FB9F58" w14:textId="3BE3A38B" w:rsidR="00E505E6" w:rsidRDefault="00E505E6" w:rsidP="00D10709">
            <w:pPr>
              <w:widowControl w:val="0"/>
              <w:spacing w:before="120" w:after="120"/>
              <w:ind w:right="68"/>
              <w:jc w:val="both"/>
              <w:rPr>
                <w:rFonts w:ascii="Verdana" w:hAnsi="Verdana"/>
                <w:sz w:val="18"/>
                <w:szCs w:val="18"/>
              </w:rPr>
            </w:pPr>
          </w:p>
          <w:p w14:paraId="1D7FA654" w14:textId="77777777" w:rsidR="0008347D" w:rsidRPr="00D10709" w:rsidRDefault="0008347D" w:rsidP="00D10709">
            <w:pPr>
              <w:widowControl w:val="0"/>
              <w:spacing w:before="120" w:after="120"/>
              <w:ind w:right="68"/>
              <w:jc w:val="both"/>
              <w:rPr>
                <w:rFonts w:ascii="Verdana" w:hAnsi="Verdana"/>
                <w:sz w:val="18"/>
                <w:szCs w:val="18"/>
              </w:rPr>
            </w:pPr>
          </w:p>
          <w:p w14:paraId="708675F7" w14:textId="77777777" w:rsidR="00D10709" w:rsidRPr="002E0F0E" w:rsidRDefault="00D10709" w:rsidP="00742998">
            <w:pPr>
              <w:jc w:val="both"/>
            </w:pPr>
          </w:p>
        </w:tc>
      </w:tr>
      <w:tr w:rsidR="00D10709" w:rsidRPr="00FC0635" w14:paraId="71129BF6"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D204BDA"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4.</w:t>
            </w:r>
          </w:p>
        </w:tc>
        <w:tc>
          <w:tcPr>
            <w:tcW w:w="10145" w:type="dxa"/>
            <w:tcBorders>
              <w:top w:val="single" w:sz="4" w:space="0" w:color="auto"/>
              <w:left w:val="single" w:sz="4" w:space="0" w:color="auto"/>
              <w:bottom w:val="single" w:sz="4" w:space="0" w:color="auto"/>
              <w:right w:val="single" w:sz="4" w:space="0" w:color="auto"/>
            </w:tcBorders>
          </w:tcPr>
          <w:p w14:paraId="3D07A76C"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déploiement automatique d’un fond d’écran d’entreprise et d’installation automatique de Mozilla Firefox via un package .msi</w:t>
            </w:r>
          </w:p>
          <w:p w14:paraId="4AF89782" w14:textId="77777777" w:rsidR="001465C8" w:rsidRDefault="001465C8" w:rsidP="00D10709">
            <w:pPr>
              <w:widowControl w:val="0"/>
              <w:spacing w:before="120" w:after="120"/>
              <w:ind w:right="68"/>
              <w:jc w:val="both"/>
              <w:rPr>
                <w:rFonts w:ascii="Verdana" w:hAnsi="Verdana"/>
                <w:sz w:val="18"/>
                <w:szCs w:val="18"/>
              </w:rPr>
            </w:pPr>
          </w:p>
          <w:p w14:paraId="51B3BB39" w14:textId="75B319BF" w:rsidR="001465C8" w:rsidRDefault="001465C8" w:rsidP="00D10709">
            <w:pPr>
              <w:widowControl w:val="0"/>
              <w:spacing w:before="120" w:after="120"/>
              <w:ind w:right="68"/>
              <w:jc w:val="both"/>
              <w:rPr>
                <w:rFonts w:ascii="Verdana" w:hAnsi="Verdana"/>
                <w:sz w:val="18"/>
                <w:szCs w:val="18"/>
              </w:rPr>
            </w:pPr>
            <w:r>
              <w:rPr>
                <w:rFonts w:ascii="Verdana" w:hAnsi="Verdana"/>
                <w:sz w:val="18"/>
                <w:szCs w:val="18"/>
              </w:rPr>
              <w:t>On crée un nouveau GPO que j’appelle « Fond d’</w:t>
            </w:r>
            <w:r w:rsidR="00F22395">
              <w:rPr>
                <w:rFonts w:ascii="Verdana" w:hAnsi="Verdana"/>
                <w:sz w:val="18"/>
                <w:szCs w:val="18"/>
              </w:rPr>
              <w:t>é</w:t>
            </w:r>
            <w:r>
              <w:rPr>
                <w:rFonts w:ascii="Verdana" w:hAnsi="Verdana"/>
                <w:sz w:val="18"/>
                <w:szCs w:val="18"/>
              </w:rPr>
              <w:t>cran », on suit ensuite le chemin :</w:t>
            </w:r>
          </w:p>
          <w:p w14:paraId="61D8618A" w14:textId="59BF8838" w:rsidR="001465C8" w:rsidRDefault="00F22395" w:rsidP="00D10709">
            <w:pPr>
              <w:widowControl w:val="0"/>
              <w:spacing w:before="120" w:after="120"/>
              <w:ind w:right="68"/>
              <w:jc w:val="both"/>
              <w:rPr>
                <w:rFonts w:ascii="Verdana" w:hAnsi="Verdana"/>
                <w:sz w:val="18"/>
                <w:szCs w:val="18"/>
              </w:rPr>
            </w:pPr>
            <w:r>
              <w:rPr>
                <w:rFonts w:ascii="Verdana" w:hAnsi="Verdana"/>
                <w:sz w:val="18"/>
                <w:szCs w:val="18"/>
              </w:rPr>
              <w:t xml:space="preserve">Configuration utilisateur </w:t>
            </w:r>
            <w:r w:rsidRPr="00F22395">
              <w:rPr>
                <w:rFonts w:ascii="Verdana" w:hAnsi="Verdana"/>
                <w:sz w:val="18"/>
                <w:szCs w:val="18"/>
              </w:rPr>
              <w:sym w:font="Wingdings" w:char="F0E0"/>
            </w:r>
            <w:r>
              <w:rPr>
                <w:rFonts w:ascii="Verdana" w:hAnsi="Verdana"/>
                <w:sz w:val="18"/>
                <w:szCs w:val="18"/>
              </w:rPr>
              <w:t xml:space="preserve"> Stratégies </w:t>
            </w:r>
            <w:r w:rsidRPr="00F22395">
              <w:rPr>
                <w:rFonts w:ascii="Verdana" w:hAnsi="Verdana"/>
                <w:sz w:val="18"/>
                <w:szCs w:val="18"/>
              </w:rPr>
              <w:sym w:font="Wingdings" w:char="F0E0"/>
            </w:r>
            <w:r>
              <w:rPr>
                <w:rFonts w:ascii="Verdana" w:hAnsi="Verdana"/>
                <w:sz w:val="18"/>
                <w:szCs w:val="18"/>
              </w:rPr>
              <w:t xml:space="preserve"> Modèles d’administration </w:t>
            </w:r>
            <w:r w:rsidRPr="00F22395">
              <w:rPr>
                <w:rFonts w:ascii="Verdana" w:hAnsi="Verdana"/>
                <w:sz w:val="18"/>
                <w:szCs w:val="18"/>
              </w:rPr>
              <w:sym w:font="Wingdings" w:char="F0E0"/>
            </w:r>
            <w:r>
              <w:rPr>
                <w:rFonts w:ascii="Verdana" w:hAnsi="Verdana"/>
                <w:sz w:val="18"/>
                <w:szCs w:val="18"/>
              </w:rPr>
              <w:t xml:space="preserve"> </w:t>
            </w:r>
            <w:r w:rsidR="00070B7F">
              <w:rPr>
                <w:rFonts w:ascii="Verdana" w:hAnsi="Verdana"/>
                <w:sz w:val="18"/>
                <w:szCs w:val="18"/>
              </w:rPr>
              <w:t xml:space="preserve">Bureau </w:t>
            </w:r>
            <w:r w:rsidR="00070B7F" w:rsidRPr="00070B7F">
              <w:rPr>
                <w:rFonts w:ascii="Verdana" w:hAnsi="Verdana"/>
                <w:sz w:val="18"/>
                <w:szCs w:val="18"/>
              </w:rPr>
              <w:sym w:font="Wingdings" w:char="F0E0"/>
            </w:r>
            <w:r w:rsidR="00070B7F">
              <w:rPr>
                <w:rFonts w:ascii="Verdana" w:hAnsi="Verdana"/>
                <w:sz w:val="18"/>
                <w:szCs w:val="18"/>
              </w:rPr>
              <w:t xml:space="preserve"> Bureau</w:t>
            </w:r>
            <w:r w:rsidR="003430FD">
              <w:rPr>
                <w:rFonts w:ascii="Verdana" w:hAnsi="Verdana"/>
                <w:sz w:val="18"/>
                <w:szCs w:val="18"/>
              </w:rPr>
              <w:t xml:space="preserve"> </w:t>
            </w:r>
            <w:r w:rsidR="003430FD" w:rsidRPr="003430FD">
              <w:rPr>
                <w:rFonts w:ascii="Verdana" w:hAnsi="Verdana"/>
                <w:sz w:val="18"/>
                <w:szCs w:val="18"/>
              </w:rPr>
              <w:sym w:font="Wingdings" w:char="F0E0"/>
            </w:r>
            <w:r w:rsidR="003430FD">
              <w:rPr>
                <w:rFonts w:ascii="Verdana" w:hAnsi="Verdana"/>
                <w:sz w:val="18"/>
                <w:szCs w:val="18"/>
              </w:rPr>
              <w:t xml:space="preserve"> Papier peint du bureau</w:t>
            </w:r>
          </w:p>
          <w:p w14:paraId="2CC61C82" w14:textId="35151212" w:rsidR="007044E5" w:rsidRPr="00D10709" w:rsidRDefault="007044E5" w:rsidP="00D10709">
            <w:pPr>
              <w:widowControl w:val="0"/>
              <w:spacing w:before="120" w:after="120"/>
              <w:ind w:right="68"/>
              <w:jc w:val="both"/>
              <w:rPr>
                <w:rFonts w:ascii="Verdana" w:hAnsi="Verdana"/>
                <w:sz w:val="18"/>
                <w:szCs w:val="18"/>
              </w:rPr>
            </w:pPr>
            <w:r>
              <w:rPr>
                <w:rFonts w:ascii="Verdana" w:hAnsi="Verdana"/>
                <w:sz w:val="18"/>
                <w:szCs w:val="18"/>
              </w:rPr>
              <w:t>Je paramètre avec ce chemin pour aller cherche le fond d’écran que je souhaite utiliser</w:t>
            </w:r>
            <w:r w:rsidR="0025167F">
              <w:rPr>
                <w:rFonts w:ascii="Verdana" w:hAnsi="Verdana"/>
                <w:sz w:val="18"/>
                <w:szCs w:val="18"/>
              </w:rPr>
              <w:t>,</w:t>
            </w:r>
            <w:r w:rsidR="00BF3004">
              <w:rPr>
                <w:rFonts w:ascii="Verdana" w:hAnsi="Verdana"/>
                <w:sz w:val="18"/>
                <w:szCs w:val="18"/>
              </w:rPr>
              <w:t xml:space="preserve"> puis j’applique</w:t>
            </w:r>
          </w:p>
          <w:p w14:paraId="69AEB2CC" w14:textId="23419B62" w:rsidR="00D10709" w:rsidRPr="00D10709" w:rsidRDefault="007044E5" w:rsidP="00D10709">
            <w:pPr>
              <w:widowControl w:val="0"/>
              <w:spacing w:before="120" w:after="120"/>
              <w:ind w:right="68"/>
              <w:jc w:val="both"/>
              <w:rPr>
                <w:rFonts w:ascii="Verdana" w:hAnsi="Verdana"/>
                <w:sz w:val="18"/>
                <w:szCs w:val="18"/>
              </w:rPr>
            </w:pPr>
            <w:r w:rsidRPr="007044E5">
              <w:rPr>
                <w:rFonts w:ascii="Verdana" w:hAnsi="Verdana"/>
                <w:sz w:val="18"/>
                <w:szCs w:val="18"/>
              </w:rPr>
              <w:t>C:\Ce PC\Bureau\fondecran centrecall.</w:t>
            </w:r>
            <w:r w:rsidR="004D6CD8">
              <w:rPr>
                <w:rFonts w:ascii="Verdana" w:hAnsi="Verdana"/>
                <w:sz w:val="18"/>
                <w:szCs w:val="18"/>
              </w:rPr>
              <w:t>jpg</w:t>
            </w:r>
          </w:p>
          <w:p w14:paraId="0BBBE83C" w14:textId="77777777" w:rsidR="00D10709" w:rsidRDefault="008E5BD2" w:rsidP="00742998">
            <w:pPr>
              <w:widowControl w:val="0"/>
              <w:spacing w:before="120" w:after="120"/>
              <w:ind w:right="68"/>
            </w:pPr>
            <w:r>
              <w:rPr>
                <w:rFonts w:ascii="Verdana" w:hAnsi="Verdana"/>
                <w:noProof/>
                <w:sz w:val="18"/>
                <w:szCs w:val="18"/>
              </w:rPr>
              <w:lastRenderedPageBreak/>
              <w:drawing>
                <wp:inline distT="0" distB="0" distL="0" distR="0" wp14:anchorId="1B2585C4" wp14:editId="5B4F3DDE">
                  <wp:extent cx="4132563" cy="3284220"/>
                  <wp:effectExtent l="0" t="0" r="1905" b="0"/>
                  <wp:docPr id="173463387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46338" cy="3295167"/>
                          </a:xfrm>
                          <a:prstGeom prst="rect">
                            <a:avLst/>
                          </a:prstGeom>
                          <a:noFill/>
                          <a:ln>
                            <a:noFill/>
                          </a:ln>
                        </pic:spPr>
                      </pic:pic>
                    </a:graphicData>
                  </a:graphic>
                </wp:inline>
              </w:drawing>
            </w:r>
          </w:p>
          <w:p w14:paraId="34743411" w14:textId="77777777" w:rsidR="008E5BD2" w:rsidRDefault="008E5BD2" w:rsidP="00742998">
            <w:pPr>
              <w:widowControl w:val="0"/>
              <w:spacing w:before="120" w:after="120"/>
              <w:ind w:right="68"/>
            </w:pPr>
          </w:p>
          <w:p w14:paraId="7C376680" w14:textId="0C394229" w:rsidR="008E5BD2" w:rsidRDefault="008E5BD2" w:rsidP="00742998">
            <w:pPr>
              <w:widowControl w:val="0"/>
              <w:spacing w:before="120" w:after="120"/>
              <w:ind w:right="68"/>
            </w:pPr>
            <w:r>
              <w:t>Je crée ensuite un nouveau GPO (toujours clic droit sur « Développement », puis « Créer un objet GPO… », je le nomme « Firefox »</w:t>
            </w:r>
          </w:p>
          <w:p w14:paraId="6A2D6551" w14:textId="58ECD303" w:rsidR="00D35C83" w:rsidRDefault="00D35C83" w:rsidP="00742998">
            <w:pPr>
              <w:widowControl w:val="0"/>
              <w:spacing w:before="120" w:after="120"/>
              <w:ind w:right="68"/>
            </w:pPr>
            <w:r>
              <w:t xml:space="preserve">Le chemin est : Configuration ordinateur </w:t>
            </w:r>
            <w:r>
              <w:sym w:font="Wingdings" w:char="F0E0"/>
            </w:r>
            <w:r>
              <w:t xml:space="preserve"> Stratégies </w:t>
            </w:r>
            <w:r>
              <w:sym w:font="Wingdings" w:char="F0E0"/>
            </w:r>
            <w:r>
              <w:t xml:space="preserve"> Paramètres du logiciel </w:t>
            </w:r>
            <w:r>
              <w:sym w:font="Wingdings" w:char="F0E0"/>
            </w:r>
            <w:r>
              <w:t xml:space="preserve"> </w:t>
            </w:r>
            <w:r w:rsidR="000D0721">
              <w:t xml:space="preserve">Installation de logiciel </w:t>
            </w:r>
            <w:r w:rsidR="000D0721">
              <w:sym w:font="Wingdings" w:char="F0E0"/>
            </w:r>
            <w:r w:rsidR="000D0721">
              <w:t> ???</w:t>
            </w:r>
            <w:r w:rsidR="00BF5688">
              <w:rPr>
                <w:noProof/>
              </w:rPr>
              <w:drawing>
                <wp:inline distT="0" distB="0" distL="0" distR="0" wp14:anchorId="0F814B0E" wp14:editId="6A1BE7C7">
                  <wp:extent cx="5138421" cy="2331720"/>
                  <wp:effectExtent l="0" t="0" r="5080" b="0"/>
                  <wp:docPr id="232158993"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53912" cy="2338750"/>
                          </a:xfrm>
                          <a:prstGeom prst="rect">
                            <a:avLst/>
                          </a:prstGeom>
                          <a:noFill/>
                          <a:ln>
                            <a:noFill/>
                          </a:ln>
                        </pic:spPr>
                      </pic:pic>
                    </a:graphicData>
                  </a:graphic>
                </wp:inline>
              </w:drawing>
            </w:r>
          </w:p>
          <w:p w14:paraId="0D968B49" w14:textId="77777777" w:rsidR="008E5BD2" w:rsidRDefault="008E5BD2" w:rsidP="00742998">
            <w:pPr>
              <w:widowControl w:val="0"/>
              <w:spacing w:before="120" w:after="120"/>
              <w:ind w:right="68"/>
            </w:pPr>
          </w:p>
          <w:p w14:paraId="0D903A20" w14:textId="48525F79" w:rsidR="008E5BD2" w:rsidRPr="002E0F0E" w:rsidRDefault="008E5BD2" w:rsidP="00742998">
            <w:pPr>
              <w:widowControl w:val="0"/>
              <w:spacing w:before="120" w:after="120"/>
              <w:ind w:right="68"/>
            </w:pPr>
          </w:p>
        </w:tc>
      </w:tr>
      <w:tr w:rsidR="00D10709" w:rsidRPr="00FC0635" w14:paraId="37D7E6CB"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A8C26E0"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5.</w:t>
            </w:r>
          </w:p>
        </w:tc>
        <w:tc>
          <w:tcPr>
            <w:tcW w:w="10145" w:type="dxa"/>
            <w:tcBorders>
              <w:top w:val="single" w:sz="4" w:space="0" w:color="auto"/>
              <w:left w:val="single" w:sz="4" w:space="0" w:color="auto"/>
              <w:bottom w:val="single" w:sz="4" w:space="0" w:color="auto"/>
              <w:right w:val="single" w:sz="4" w:space="0" w:color="auto"/>
            </w:tcBorders>
          </w:tcPr>
          <w:p w14:paraId="7DBC364A"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Script de sauvegarde du serveur de fichiers exécuté de manière automatique grâce au planificateur de tâches quotidiennement à 2h du matin dans la partition E:/Sauvegardes sur le stockage du serveur.</w:t>
            </w:r>
          </w:p>
          <w:p w14:paraId="387BA9B2"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Ce qui doit être sauvegardé : le dossier Partages</w:t>
            </w:r>
          </w:p>
          <w:p w14:paraId="546387C6" w14:textId="77777777" w:rsidR="005C3C82" w:rsidRDefault="005C3C82" w:rsidP="00B433F6">
            <w:pPr>
              <w:widowControl w:val="0"/>
              <w:spacing w:before="120" w:after="120"/>
              <w:ind w:right="68"/>
              <w:jc w:val="both"/>
              <w:rPr>
                <w:rFonts w:ascii="Verdana" w:hAnsi="Verdana"/>
                <w:sz w:val="18"/>
                <w:szCs w:val="18"/>
              </w:rPr>
            </w:pPr>
          </w:p>
          <w:p w14:paraId="3EC32BE5" w14:textId="1A9A9FE5" w:rsidR="005C3C82" w:rsidRDefault="005C3C82" w:rsidP="00B433F6">
            <w:pPr>
              <w:widowControl w:val="0"/>
              <w:spacing w:before="120" w:after="120"/>
              <w:ind w:right="68"/>
              <w:jc w:val="both"/>
              <w:rPr>
                <w:rFonts w:ascii="Verdana" w:hAnsi="Verdana"/>
                <w:sz w:val="18"/>
                <w:szCs w:val="18"/>
              </w:rPr>
            </w:pPr>
            <w:r>
              <w:rPr>
                <w:rFonts w:ascii="Verdana" w:hAnsi="Verdana"/>
                <w:sz w:val="18"/>
                <w:szCs w:val="18"/>
              </w:rPr>
              <w:t xml:space="preserve">Avant tout, on va dans l’explorateur de fichiers, chemin : Ce PC </w:t>
            </w:r>
            <w:r w:rsidRPr="005C3C82">
              <w:rPr>
                <w:rFonts w:ascii="Verdana" w:hAnsi="Verdana"/>
                <w:sz w:val="18"/>
                <w:szCs w:val="18"/>
              </w:rPr>
              <w:sym w:font="Wingdings" w:char="F0E0"/>
            </w:r>
            <w:r>
              <w:rPr>
                <w:rFonts w:ascii="Verdana" w:hAnsi="Verdana"/>
                <w:sz w:val="18"/>
                <w:szCs w:val="18"/>
              </w:rPr>
              <w:t xml:space="preserve"> Sauvegardes (E:) et on crée un dossier Sauvegardes</w:t>
            </w:r>
          </w:p>
          <w:p w14:paraId="1DD8F0A2" w14:textId="77777777" w:rsidR="005C3C82" w:rsidRDefault="005C3C82" w:rsidP="00B433F6">
            <w:pPr>
              <w:widowControl w:val="0"/>
              <w:spacing w:before="120" w:after="120"/>
              <w:ind w:right="68"/>
              <w:jc w:val="both"/>
              <w:rPr>
                <w:rFonts w:ascii="Verdana" w:hAnsi="Verdana"/>
                <w:sz w:val="18"/>
                <w:szCs w:val="18"/>
              </w:rPr>
            </w:pPr>
            <w:r>
              <w:rPr>
                <w:rFonts w:ascii="Verdana" w:hAnsi="Verdana"/>
                <w:noProof/>
                <w:sz w:val="18"/>
                <w:szCs w:val="18"/>
              </w:rPr>
              <w:lastRenderedPageBreak/>
              <w:drawing>
                <wp:inline distT="0" distB="0" distL="0" distR="0" wp14:anchorId="7EBD36B6" wp14:editId="3BE8EB83">
                  <wp:extent cx="4928341" cy="2510003"/>
                  <wp:effectExtent l="0" t="0" r="5715" b="5080"/>
                  <wp:docPr id="1194519510"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43783" cy="2517868"/>
                          </a:xfrm>
                          <a:prstGeom prst="rect">
                            <a:avLst/>
                          </a:prstGeom>
                          <a:noFill/>
                          <a:ln>
                            <a:noFill/>
                          </a:ln>
                        </pic:spPr>
                      </pic:pic>
                    </a:graphicData>
                  </a:graphic>
                </wp:inline>
              </w:drawing>
            </w:r>
          </w:p>
          <w:p w14:paraId="20368703" w14:textId="77777777" w:rsidR="005C3C82" w:rsidRDefault="005C3C82" w:rsidP="00B433F6">
            <w:pPr>
              <w:widowControl w:val="0"/>
              <w:spacing w:before="120" w:after="120"/>
              <w:ind w:right="68"/>
              <w:jc w:val="both"/>
              <w:rPr>
                <w:rFonts w:ascii="Verdana" w:hAnsi="Verdana"/>
                <w:sz w:val="18"/>
                <w:szCs w:val="18"/>
              </w:rPr>
            </w:pPr>
          </w:p>
          <w:p w14:paraId="7B29F265" w14:textId="58C61282" w:rsidR="00D10709" w:rsidRDefault="00E35E3C" w:rsidP="00B433F6">
            <w:pPr>
              <w:widowControl w:val="0"/>
              <w:spacing w:before="120" w:after="120"/>
              <w:ind w:right="68"/>
              <w:jc w:val="both"/>
              <w:rPr>
                <w:rFonts w:ascii="Verdana" w:hAnsi="Verdana"/>
                <w:sz w:val="18"/>
                <w:szCs w:val="18"/>
              </w:rPr>
            </w:pPr>
            <w:r>
              <w:rPr>
                <w:rFonts w:ascii="Verdana" w:hAnsi="Verdana"/>
                <w:sz w:val="18"/>
                <w:szCs w:val="18"/>
              </w:rPr>
              <w:t xml:space="preserve">Il faut </w:t>
            </w:r>
            <w:r w:rsidR="005C3C82">
              <w:rPr>
                <w:rFonts w:ascii="Verdana" w:hAnsi="Verdana"/>
                <w:sz w:val="18"/>
                <w:szCs w:val="18"/>
              </w:rPr>
              <w:t>maintenant</w:t>
            </w:r>
            <w:r>
              <w:rPr>
                <w:rFonts w:ascii="Verdana" w:hAnsi="Verdana"/>
                <w:sz w:val="18"/>
                <w:szCs w:val="18"/>
              </w:rPr>
              <w:t xml:space="preserve"> créer un script batch, on va donc dans le notepad : bouton Windows puis « notepad »</w:t>
            </w:r>
          </w:p>
          <w:p w14:paraId="1FE6F68E" w14:textId="77777777" w:rsidR="00735BDA" w:rsidRDefault="005C3C82" w:rsidP="00B433F6">
            <w:pPr>
              <w:widowControl w:val="0"/>
              <w:spacing w:before="120" w:after="120"/>
              <w:ind w:right="68"/>
              <w:jc w:val="both"/>
              <w:rPr>
                <w:rFonts w:ascii="Verdana" w:hAnsi="Verdana"/>
                <w:sz w:val="18"/>
                <w:szCs w:val="18"/>
              </w:rPr>
            </w:pPr>
            <w:r>
              <w:rPr>
                <w:rFonts w:ascii="Verdana" w:hAnsi="Verdana"/>
                <w:sz w:val="18"/>
                <w:szCs w:val="18"/>
              </w:rPr>
              <w:t xml:space="preserve">L’idée est de sauvegarder le dossier Partages </w:t>
            </w:r>
            <w:r w:rsidRPr="00D10709">
              <w:rPr>
                <w:rFonts w:ascii="Verdana" w:hAnsi="Verdana"/>
                <w:sz w:val="18"/>
                <w:szCs w:val="18"/>
              </w:rPr>
              <w:t xml:space="preserve">dans la partition </w:t>
            </w:r>
            <w:r w:rsidR="00735BDA" w:rsidRPr="00D10709">
              <w:rPr>
                <w:rFonts w:ascii="Verdana" w:hAnsi="Verdana"/>
                <w:sz w:val="18"/>
                <w:szCs w:val="18"/>
              </w:rPr>
              <w:t>E:/Sauvegardes</w:t>
            </w:r>
            <w:r>
              <w:rPr>
                <w:rFonts w:ascii="Verdana" w:hAnsi="Verdana"/>
                <w:sz w:val="18"/>
                <w:szCs w:val="18"/>
              </w:rPr>
              <w:t>, il faut donc utiliser la commande copy</w:t>
            </w:r>
            <w:r w:rsidR="00735BDA">
              <w:rPr>
                <w:rFonts w:ascii="Verdana" w:hAnsi="Verdana"/>
                <w:sz w:val="18"/>
                <w:szCs w:val="18"/>
              </w:rPr>
              <w:t> :</w:t>
            </w:r>
          </w:p>
          <w:p w14:paraId="22EC164D" w14:textId="6147F09F" w:rsidR="005C3C82" w:rsidRPr="00D10709" w:rsidRDefault="00735BDA" w:rsidP="00B433F6">
            <w:pPr>
              <w:widowControl w:val="0"/>
              <w:spacing w:before="120" w:after="120"/>
              <w:ind w:right="68"/>
              <w:jc w:val="both"/>
              <w:rPr>
                <w:rFonts w:ascii="Verdana" w:hAnsi="Verdana"/>
                <w:sz w:val="18"/>
                <w:szCs w:val="18"/>
              </w:rPr>
            </w:pPr>
            <w:r>
              <w:rPr>
                <w:rFonts w:ascii="Verdana" w:hAnsi="Verdana"/>
                <w:noProof/>
                <w:sz w:val="18"/>
                <w:szCs w:val="18"/>
              </w:rPr>
              <w:drawing>
                <wp:inline distT="0" distB="0" distL="0" distR="0" wp14:anchorId="57F837A9" wp14:editId="087FC7ED">
                  <wp:extent cx="4411133" cy="2429211"/>
                  <wp:effectExtent l="0" t="0" r="8890" b="9525"/>
                  <wp:docPr id="1732752110"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22224" cy="2435319"/>
                          </a:xfrm>
                          <a:prstGeom prst="rect">
                            <a:avLst/>
                          </a:prstGeom>
                          <a:noFill/>
                          <a:ln>
                            <a:noFill/>
                          </a:ln>
                        </pic:spPr>
                      </pic:pic>
                    </a:graphicData>
                  </a:graphic>
                </wp:inline>
              </w:drawing>
            </w:r>
          </w:p>
          <w:p w14:paraId="52E50AB0" w14:textId="77777777" w:rsidR="00D10709" w:rsidRPr="002E0F0E" w:rsidRDefault="00D10709" w:rsidP="00742998">
            <w:pPr>
              <w:jc w:val="both"/>
            </w:pPr>
          </w:p>
        </w:tc>
      </w:tr>
      <w:tr w:rsidR="00D10709" w:rsidRPr="00FC0635" w14:paraId="569E9D0A"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2AC7C9A" w14:textId="7B23FE41"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6.</w:t>
            </w:r>
          </w:p>
        </w:tc>
        <w:tc>
          <w:tcPr>
            <w:tcW w:w="10145" w:type="dxa"/>
            <w:tcBorders>
              <w:top w:val="single" w:sz="4" w:space="0" w:color="auto"/>
              <w:left w:val="single" w:sz="4" w:space="0" w:color="auto"/>
              <w:bottom w:val="single" w:sz="4" w:space="0" w:color="auto"/>
              <w:right w:val="single" w:sz="4" w:space="0" w:color="auto"/>
            </w:tcBorders>
          </w:tcPr>
          <w:p w14:paraId="78EDAC0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d’un script de maintenance générale qui fait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50EEB189"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Ce script ne fera pas l’objet d’une exécution automatisée mais sera exécuté manuellement par les administrateurs quand le besoin s’en fait sentir sur un poste utilisateur.</w:t>
            </w:r>
          </w:p>
          <w:p w14:paraId="701DB8CC"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Toute autre action bénéfique rajoutée à ce script sera valorisée.</w:t>
            </w:r>
          </w:p>
          <w:p w14:paraId="5A20B04B" w14:textId="77777777" w:rsidR="00F71735" w:rsidRDefault="00F71735" w:rsidP="00D10709">
            <w:pPr>
              <w:widowControl w:val="0"/>
              <w:spacing w:before="120" w:after="120"/>
              <w:ind w:right="68"/>
              <w:jc w:val="both"/>
              <w:rPr>
                <w:rFonts w:ascii="Verdana" w:hAnsi="Verdana"/>
                <w:sz w:val="18"/>
                <w:szCs w:val="18"/>
              </w:rPr>
            </w:pPr>
          </w:p>
          <w:p w14:paraId="0D8C5B59" w14:textId="77777777" w:rsidR="004337B0" w:rsidRDefault="00F71735" w:rsidP="00D10709">
            <w:pPr>
              <w:widowControl w:val="0"/>
              <w:spacing w:before="120" w:after="120"/>
              <w:ind w:right="68"/>
              <w:jc w:val="both"/>
              <w:rPr>
                <w:rFonts w:ascii="Verdana" w:hAnsi="Verdana"/>
                <w:sz w:val="18"/>
                <w:szCs w:val="18"/>
              </w:rPr>
            </w:pPr>
            <w:r>
              <w:rPr>
                <w:rFonts w:ascii="Verdana" w:hAnsi="Verdana"/>
                <w:sz w:val="18"/>
                <w:szCs w:val="18"/>
              </w:rPr>
              <w:t>On fait un autre script batch sur notepad :</w:t>
            </w:r>
          </w:p>
          <w:p w14:paraId="548352BE" w14:textId="1F189803" w:rsidR="00F71735" w:rsidRPr="00D10709" w:rsidRDefault="004337B0" w:rsidP="00D10709">
            <w:pPr>
              <w:widowControl w:val="0"/>
              <w:spacing w:before="120" w:after="120"/>
              <w:ind w:right="68"/>
              <w:jc w:val="both"/>
              <w:rPr>
                <w:rFonts w:ascii="Verdana" w:hAnsi="Verdana"/>
                <w:sz w:val="18"/>
                <w:szCs w:val="18"/>
              </w:rPr>
            </w:pPr>
            <w:r>
              <w:rPr>
                <w:rFonts w:ascii="Verdana" w:hAnsi="Verdana"/>
                <w:noProof/>
                <w:sz w:val="18"/>
                <w:szCs w:val="18"/>
              </w:rPr>
              <w:lastRenderedPageBreak/>
              <w:drawing>
                <wp:inline distT="0" distB="0" distL="0" distR="0" wp14:anchorId="47BF6FA1" wp14:editId="26B4F153">
                  <wp:extent cx="3960016" cy="3394922"/>
                  <wp:effectExtent l="0" t="0" r="2540" b="0"/>
                  <wp:docPr id="19229485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67741" cy="3401544"/>
                          </a:xfrm>
                          <a:prstGeom prst="rect">
                            <a:avLst/>
                          </a:prstGeom>
                          <a:noFill/>
                          <a:ln>
                            <a:noFill/>
                          </a:ln>
                        </pic:spPr>
                      </pic:pic>
                    </a:graphicData>
                  </a:graphic>
                </wp:inline>
              </w:drawing>
            </w:r>
          </w:p>
          <w:p w14:paraId="2D66AA43" w14:textId="77777777" w:rsidR="00A835C4" w:rsidRPr="002E0F0E" w:rsidRDefault="00A835C4" w:rsidP="00B433F6">
            <w:pPr>
              <w:widowControl w:val="0"/>
              <w:spacing w:before="120" w:after="120"/>
              <w:ind w:right="68"/>
            </w:pPr>
          </w:p>
        </w:tc>
      </w:tr>
      <w:tr w:rsidR="00D10709" w:rsidRPr="00FC0635" w14:paraId="1039C357"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417188D" w14:textId="132BDE5F"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7.</w:t>
            </w:r>
          </w:p>
        </w:tc>
        <w:tc>
          <w:tcPr>
            <w:tcW w:w="10145" w:type="dxa"/>
            <w:tcBorders>
              <w:top w:val="single" w:sz="4" w:space="0" w:color="auto"/>
              <w:left w:val="single" w:sz="4" w:space="0" w:color="auto"/>
              <w:bottom w:val="single" w:sz="4" w:space="0" w:color="auto"/>
              <w:right w:val="single" w:sz="4" w:space="0" w:color="auto"/>
            </w:tcBorders>
          </w:tcPr>
          <w:p w14:paraId="3BAFFD7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Script d’extinction avec message personnalisé des PC utilisateurs connectés au réseau à 00h00 automatisé grâce à une GPO</w:t>
            </w:r>
          </w:p>
          <w:p w14:paraId="372E6181" w14:textId="77777777" w:rsidR="00B54F0C" w:rsidRDefault="00B54F0C" w:rsidP="00D10709">
            <w:pPr>
              <w:widowControl w:val="0"/>
              <w:spacing w:before="120" w:after="120"/>
              <w:ind w:right="68"/>
              <w:jc w:val="both"/>
              <w:rPr>
                <w:rFonts w:ascii="Verdana" w:hAnsi="Verdana"/>
                <w:sz w:val="18"/>
                <w:szCs w:val="18"/>
              </w:rPr>
            </w:pPr>
          </w:p>
          <w:p w14:paraId="699B6FAE" w14:textId="4F9ED258" w:rsidR="00D10709" w:rsidRDefault="00B30075" w:rsidP="00D10709">
            <w:pPr>
              <w:widowControl w:val="0"/>
              <w:spacing w:before="120" w:after="120"/>
              <w:ind w:right="68"/>
              <w:jc w:val="both"/>
              <w:rPr>
                <w:rFonts w:ascii="Verdana" w:hAnsi="Verdana"/>
                <w:sz w:val="18"/>
                <w:szCs w:val="18"/>
              </w:rPr>
            </w:pPr>
            <w:r>
              <w:rPr>
                <w:rFonts w:ascii="Verdana" w:hAnsi="Verdana"/>
                <w:sz w:val="18"/>
                <w:szCs w:val="18"/>
              </w:rPr>
              <w:t>On crée un nouveau script batch sur notepad</w:t>
            </w:r>
            <w:r w:rsidR="00B54F0C">
              <w:rPr>
                <w:rFonts w:ascii="Verdana" w:hAnsi="Verdana"/>
                <w:sz w:val="18"/>
                <w:szCs w:val="18"/>
              </w:rPr>
              <w:t> :</w:t>
            </w:r>
          </w:p>
          <w:p w14:paraId="1BCFB867" w14:textId="77777777" w:rsidR="00742998" w:rsidRDefault="00742998" w:rsidP="00D10709">
            <w:pPr>
              <w:widowControl w:val="0"/>
              <w:spacing w:before="120" w:after="120"/>
              <w:ind w:right="68"/>
              <w:jc w:val="both"/>
              <w:rPr>
                <w:rFonts w:ascii="Verdana" w:hAnsi="Verdana"/>
                <w:sz w:val="18"/>
                <w:szCs w:val="18"/>
              </w:rPr>
            </w:pPr>
          </w:p>
          <w:p w14:paraId="1B9C46C5" w14:textId="77777777" w:rsidR="00742998" w:rsidRDefault="00742998" w:rsidP="00D10709">
            <w:pPr>
              <w:widowControl w:val="0"/>
              <w:spacing w:before="120" w:after="120"/>
              <w:ind w:right="68"/>
              <w:jc w:val="both"/>
              <w:rPr>
                <w:rFonts w:ascii="Verdana" w:hAnsi="Verdana"/>
                <w:sz w:val="18"/>
                <w:szCs w:val="18"/>
              </w:rPr>
            </w:pPr>
          </w:p>
          <w:p w14:paraId="06D7302E" w14:textId="77777777" w:rsidR="00742998" w:rsidRDefault="00742998" w:rsidP="00D10709">
            <w:pPr>
              <w:widowControl w:val="0"/>
              <w:spacing w:before="120" w:after="120"/>
              <w:ind w:right="68"/>
              <w:jc w:val="both"/>
              <w:rPr>
                <w:rFonts w:ascii="Verdana" w:hAnsi="Verdana"/>
                <w:sz w:val="18"/>
                <w:szCs w:val="18"/>
              </w:rPr>
            </w:pPr>
          </w:p>
          <w:p w14:paraId="6501E3CF" w14:textId="6EAC8E15" w:rsidR="00742998" w:rsidRDefault="00B30075" w:rsidP="00D10709">
            <w:pPr>
              <w:widowControl w:val="0"/>
              <w:spacing w:before="120" w:after="120"/>
              <w:ind w:right="68"/>
              <w:jc w:val="both"/>
              <w:rPr>
                <w:rFonts w:ascii="Verdana" w:hAnsi="Verdana"/>
                <w:sz w:val="18"/>
                <w:szCs w:val="18"/>
              </w:rPr>
            </w:pPr>
            <w:r>
              <w:rPr>
                <w:rFonts w:ascii="Verdana" w:hAnsi="Verdana"/>
                <w:noProof/>
                <w:sz w:val="18"/>
                <w:szCs w:val="18"/>
              </w:rPr>
              <w:drawing>
                <wp:inline distT="0" distB="0" distL="0" distR="0" wp14:anchorId="22E436E0" wp14:editId="33CFE347">
                  <wp:extent cx="4800600" cy="2298047"/>
                  <wp:effectExtent l="0" t="0" r="0" b="7620"/>
                  <wp:docPr id="177801074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15087" cy="2304982"/>
                          </a:xfrm>
                          <a:prstGeom prst="rect">
                            <a:avLst/>
                          </a:prstGeom>
                          <a:noFill/>
                          <a:ln>
                            <a:noFill/>
                          </a:ln>
                        </pic:spPr>
                      </pic:pic>
                    </a:graphicData>
                  </a:graphic>
                </wp:inline>
              </w:drawing>
            </w:r>
          </w:p>
          <w:p w14:paraId="10130DD0" w14:textId="77777777" w:rsidR="00742998" w:rsidRDefault="00742998" w:rsidP="00D10709">
            <w:pPr>
              <w:widowControl w:val="0"/>
              <w:spacing w:before="120" w:after="120"/>
              <w:ind w:right="68"/>
              <w:jc w:val="both"/>
              <w:rPr>
                <w:rFonts w:ascii="Verdana" w:hAnsi="Verdana"/>
                <w:sz w:val="18"/>
                <w:szCs w:val="18"/>
              </w:rPr>
            </w:pPr>
          </w:p>
          <w:p w14:paraId="609ADE4F" w14:textId="77777777" w:rsidR="00742998" w:rsidRPr="00D10709" w:rsidRDefault="00742998" w:rsidP="00D10709">
            <w:pPr>
              <w:widowControl w:val="0"/>
              <w:spacing w:before="120" w:after="120"/>
              <w:ind w:right="68"/>
              <w:jc w:val="both"/>
              <w:rPr>
                <w:rFonts w:ascii="Verdana" w:hAnsi="Verdana"/>
                <w:sz w:val="18"/>
                <w:szCs w:val="18"/>
              </w:rPr>
            </w:pPr>
          </w:p>
          <w:p w14:paraId="2BBD1776" w14:textId="77777777" w:rsidR="00D10709" w:rsidRPr="002E0F0E" w:rsidRDefault="00D10709" w:rsidP="00742998">
            <w:pPr>
              <w:widowControl w:val="0"/>
              <w:spacing w:before="120" w:after="120"/>
              <w:ind w:right="68"/>
            </w:pPr>
          </w:p>
        </w:tc>
      </w:tr>
      <w:tr w:rsidR="00D10709" w:rsidRPr="00FC0635" w14:paraId="33D7C27C"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1F6315D" w14:textId="04C1889D"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8.</w:t>
            </w:r>
          </w:p>
        </w:tc>
        <w:tc>
          <w:tcPr>
            <w:tcW w:w="10145" w:type="dxa"/>
            <w:tcBorders>
              <w:top w:val="single" w:sz="4" w:space="0" w:color="auto"/>
              <w:left w:val="single" w:sz="4" w:space="0" w:color="auto"/>
              <w:bottom w:val="single" w:sz="4" w:space="0" w:color="auto"/>
              <w:right w:val="single" w:sz="4" w:space="0" w:color="auto"/>
            </w:tcBorders>
          </w:tcPr>
          <w:p w14:paraId="756F4FA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Les PC utilisateurs du réseau sont configurés en adressage IP statique. Votre responsable vous demande de déployer le rôle DHCP sur le serveur contrôleur de domaine et d’automatiser l’adressage IP des PC et de réserver l’adresse IP du PC test grâce à son adresse MAC.</w:t>
            </w:r>
          </w:p>
          <w:p w14:paraId="4A4EBABD" w14:textId="77777777" w:rsidR="00D10709" w:rsidRPr="00D10709" w:rsidRDefault="00D10709" w:rsidP="00D10709">
            <w:pPr>
              <w:widowControl w:val="0"/>
              <w:spacing w:before="120" w:after="120"/>
              <w:ind w:right="68"/>
              <w:jc w:val="both"/>
              <w:rPr>
                <w:rFonts w:ascii="Verdana" w:hAnsi="Verdana"/>
                <w:sz w:val="18"/>
                <w:szCs w:val="18"/>
              </w:rPr>
            </w:pPr>
          </w:p>
          <w:p w14:paraId="495ECA30" w14:textId="77777777" w:rsidR="00D10709" w:rsidRPr="00D10709" w:rsidRDefault="00D10709" w:rsidP="00D10709">
            <w:pPr>
              <w:widowControl w:val="0"/>
              <w:spacing w:before="120" w:after="120"/>
              <w:ind w:right="68"/>
              <w:jc w:val="both"/>
              <w:rPr>
                <w:rFonts w:ascii="Verdana" w:hAnsi="Verdana"/>
                <w:sz w:val="18"/>
                <w:szCs w:val="18"/>
              </w:rPr>
            </w:pPr>
          </w:p>
          <w:p w14:paraId="547F71F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Étendue : 200.200.89.100 à 200.200.89.200</w:t>
            </w:r>
          </w:p>
          <w:p w14:paraId="3845265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IP à réservée du PC test : 200.200.89.150</w:t>
            </w:r>
          </w:p>
          <w:p w14:paraId="4FDBD3B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Masque de sous-réseau : 255.255.255.0</w:t>
            </w:r>
          </w:p>
          <w:p w14:paraId="3F5692C3"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Passerelle : Pas de passerelle car réseau interne</w:t>
            </w:r>
          </w:p>
          <w:p w14:paraId="774916E8"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primaire : 200.200.89.1 (Adresse du contrôleur de domaine)</w:t>
            </w:r>
          </w:p>
          <w:p w14:paraId="4A00BAD7"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secondaire : vide</w:t>
            </w:r>
          </w:p>
          <w:p w14:paraId="190CADFD" w14:textId="77777777" w:rsidR="00D10709" w:rsidRPr="00D10709" w:rsidRDefault="00D10709" w:rsidP="00D10709">
            <w:pPr>
              <w:widowControl w:val="0"/>
              <w:spacing w:before="120" w:after="120"/>
              <w:ind w:right="68"/>
              <w:jc w:val="both"/>
              <w:rPr>
                <w:rFonts w:ascii="Verdana" w:hAnsi="Verdana"/>
                <w:sz w:val="18"/>
                <w:szCs w:val="18"/>
              </w:rPr>
            </w:pPr>
          </w:p>
          <w:p w14:paraId="4BF5E825" w14:textId="77777777" w:rsidR="00D10709" w:rsidRPr="002E0F0E" w:rsidRDefault="00D10709" w:rsidP="00742998">
            <w:pPr>
              <w:widowControl w:val="0"/>
              <w:spacing w:before="120" w:after="120"/>
              <w:ind w:right="68"/>
            </w:pPr>
          </w:p>
        </w:tc>
      </w:tr>
    </w:tbl>
    <w:p w14:paraId="22954FD6" w14:textId="77777777" w:rsidR="00D10709" w:rsidRPr="00004467" w:rsidRDefault="00D10709" w:rsidP="00D22E5B">
      <w:pPr>
        <w:pStyle w:val="Paragraphedeliste"/>
        <w:spacing w:after="120"/>
        <w:ind w:left="0"/>
        <w:rPr>
          <w:rFonts w:ascii="Verdana" w:hAnsi="Verdana" w:cstheme="minorHAnsi"/>
          <w:b/>
          <w:sz w:val="18"/>
          <w:szCs w:val="18"/>
        </w:rPr>
      </w:pPr>
    </w:p>
    <w:sectPr w:rsidR="00D10709" w:rsidRPr="00004467" w:rsidSect="008F0571">
      <w:headerReference w:type="default" r:id="rId27"/>
      <w:footerReference w:type="default" r:id="rId28"/>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3F6AA" w14:textId="77777777" w:rsidR="00A52831" w:rsidRDefault="00A52831">
      <w:r>
        <w:separator/>
      </w:r>
    </w:p>
  </w:endnote>
  <w:endnote w:type="continuationSeparator" w:id="0">
    <w:p w14:paraId="4749E093" w14:textId="77777777" w:rsidR="00A52831" w:rsidRDefault="00A5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3863D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3F3F21">
            <w:rPr>
              <w:rFonts w:ascii="Verdana" w:hAnsi="Verdana"/>
              <w:sz w:val="16"/>
              <w:szCs w:val="18"/>
            </w:rPr>
            <w:t>7</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vAlign w:val="center"/>
        </w:tcPr>
        <w:p w14:paraId="5A50C5DB" w14:textId="23CB417B"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BC368" w14:textId="77777777" w:rsidR="00A52831" w:rsidRDefault="00A52831">
      <w:r>
        <w:separator/>
      </w:r>
    </w:p>
  </w:footnote>
  <w:footnote w:type="continuationSeparator" w:id="0">
    <w:p w14:paraId="64E67B01" w14:textId="77777777" w:rsidR="00A52831" w:rsidRDefault="00A52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972C645"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3F3F21">
            <w:rPr>
              <w:rFonts w:ascii="Verdana" w:hAnsi="Verdana"/>
              <w:sz w:val="16"/>
              <w:szCs w:val="16"/>
            </w:rPr>
            <w:t>7</w:t>
          </w:r>
          <w:r w:rsidR="003750DD">
            <w:rPr>
              <w:rFonts w:ascii="Verdana" w:hAnsi="Verdana"/>
              <w:sz w:val="16"/>
              <w:szCs w:val="16"/>
            </w:rPr>
            <w:t>/11/202</w:t>
          </w:r>
          <w:r w:rsidR="003F3F2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7CD1E9B"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3F3F21">
            <w:rPr>
              <w:rFonts w:ascii="Verdana" w:hAnsi="Verdana"/>
              <w:b/>
              <w:sz w:val="18"/>
              <w:szCs w:val="18"/>
            </w:rPr>
            <w:t>7</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6625"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3E6E"/>
    <w:rsid w:val="00004467"/>
    <w:rsid w:val="00014B8D"/>
    <w:rsid w:val="00017760"/>
    <w:rsid w:val="0002085C"/>
    <w:rsid w:val="000350ED"/>
    <w:rsid w:val="00047873"/>
    <w:rsid w:val="0006083F"/>
    <w:rsid w:val="00065ABA"/>
    <w:rsid w:val="00070A49"/>
    <w:rsid w:val="00070B7F"/>
    <w:rsid w:val="0008347D"/>
    <w:rsid w:val="000849E1"/>
    <w:rsid w:val="0008617D"/>
    <w:rsid w:val="00094E62"/>
    <w:rsid w:val="000950E8"/>
    <w:rsid w:val="000975EF"/>
    <w:rsid w:val="000A2452"/>
    <w:rsid w:val="000B5623"/>
    <w:rsid w:val="000B594A"/>
    <w:rsid w:val="000C56F0"/>
    <w:rsid w:val="000C6C0A"/>
    <w:rsid w:val="000D0721"/>
    <w:rsid w:val="000F53B0"/>
    <w:rsid w:val="000F6ACF"/>
    <w:rsid w:val="00100FF5"/>
    <w:rsid w:val="00110391"/>
    <w:rsid w:val="001140E7"/>
    <w:rsid w:val="001358AF"/>
    <w:rsid w:val="001465C8"/>
    <w:rsid w:val="00171CE6"/>
    <w:rsid w:val="0018288D"/>
    <w:rsid w:val="001828CB"/>
    <w:rsid w:val="001832D9"/>
    <w:rsid w:val="001865A9"/>
    <w:rsid w:val="00187581"/>
    <w:rsid w:val="00192D90"/>
    <w:rsid w:val="00194BA7"/>
    <w:rsid w:val="0019670E"/>
    <w:rsid w:val="001A444B"/>
    <w:rsid w:val="001B160F"/>
    <w:rsid w:val="001C78AF"/>
    <w:rsid w:val="001D0FD8"/>
    <w:rsid w:val="001F485B"/>
    <w:rsid w:val="001F6183"/>
    <w:rsid w:val="001F6424"/>
    <w:rsid w:val="002013F3"/>
    <w:rsid w:val="0020195F"/>
    <w:rsid w:val="00202AD2"/>
    <w:rsid w:val="002109D6"/>
    <w:rsid w:val="00211988"/>
    <w:rsid w:val="00223C9E"/>
    <w:rsid w:val="00232730"/>
    <w:rsid w:val="0024016A"/>
    <w:rsid w:val="002504A8"/>
    <w:rsid w:val="0025167F"/>
    <w:rsid w:val="00254E7D"/>
    <w:rsid w:val="00276267"/>
    <w:rsid w:val="0027794A"/>
    <w:rsid w:val="00281A0D"/>
    <w:rsid w:val="00281BCC"/>
    <w:rsid w:val="0028296C"/>
    <w:rsid w:val="00285B66"/>
    <w:rsid w:val="002867E2"/>
    <w:rsid w:val="00286E8F"/>
    <w:rsid w:val="002903FF"/>
    <w:rsid w:val="002948B8"/>
    <w:rsid w:val="00296307"/>
    <w:rsid w:val="002A3F7F"/>
    <w:rsid w:val="002B549F"/>
    <w:rsid w:val="002C3C58"/>
    <w:rsid w:val="002C3E16"/>
    <w:rsid w:val="002D2FF4"/>
    <w:rsid w:val="002D6078"/>
    <w:rsid w:val="002F6ECC"/>
    <w:rsid w:val="003009DB"/>
    <w:rsid w:val="00301171"/>
    <w:rsid w:val="0030367F"/>
    <w:rsid w:val="00304C10"/>
    <w:rsid w:val="00336065"/>
    <w:rsid w:val="003430FC"/>
    <w:rsid w:val="003430FD"/>
    <w:rsid w:val="0034593A"/>
    <w:rsid w:val="00347D9F"/>
    <w:rsid w:val="00355C48"/>
    <w:rsid w:val="00355DF9"/>
    <w:rsid w:val="00373503"/>
    <w:rsid w:val="003750DD"/>
    <w:rsid w:val="003C6559"/>
    <w:rsid w:val="003E4F65"/>
    <w:rsid w:val="003F3F21"/>
    <w:rsid w:val="003F6F77"/>
    <w:rsid w:val="004337B0"/>
    <w:rsid w:val="004341D6"/>
    <w:rsid w:val="00453FE6"/>
    <w:rsid w:val="00457667"/>
    <w:rsid w:val="00475600"/>
    <w:rsid w:val="00487F57"/>
    <w:rsid w:val="0049142D"/>
    <w:rsid w:val="004C06DB"/>
    <w:rsid w:val="004C4560"/>
    <w:rsid w:val="004C5C28"/>
    <w:rsid w:val="004D6CD8"/>
    <w:rsid w:val="004E057A"/>
    <w:rsid w:val="004E16EE"/>
    <w:rsid w:val="004E2A55"/>
    <w:rsid w:val="004F53EA"/>
    <w:rsid w:val="0050189F"/>
    <w:rsid w:val="00505B3F"/>
    <w:rsid w:val="00505FD6"/>
    <w:rsid w:val="00514BF5"/>
    <w:rsid w:val="00535091"/>
    <w:rsid w:val="00535A87"/>
    <w:rsid w:val="005404F4"/>
    <w:rsid w:val="00547448"/>
    <w:rsid w:val="005541E4"/>
    <w:rsid w:val="0056272C"/>
    <w:rsid w:val="0057782E"/>
    <w:rsid w:val="005A661B"/>
    <w:rsid w:val="005B1203"/>
    <w:rsid w:val="005B51E9"/>
    <w:rsid w:val="005B6F78"/>
    <w:rsid w:val="005C3C82"/>
    <w:rsid w:val="005C5517"/>
    <w:rsid w:val="005E2732"/>
    <w:rsid w:val="005E3AF0"/>
    <w:rsid w:val="005E5832"/>
    <w:rsid w:val="006055FD"/>
    <w:rsid w:val="00605740"/>
    <w:rsid w:val="00613B60"/>
    <w:rsid w:val="00623C46"/>
    <w:rsid w:val="00625674"/>
    <w:rsid w:val="0063177C"/>
    <w:rsid w:val="00633B51"/>
    <w:rsid w:val="00664D5F"/>
    <w:rsid w:val="00670993"/>
    <w:rsid w:val="00671471"/>
    <w:rsid w:val="00674442"/>
    <w:rsid w:val="0067488C"/>
    <w:rsid w:val="00677411"/>
    <w:rsid w:val="00680C1C"/>
    <w:rsid w:val="00681316"/>
    <w:rsid w:val="00691251"/>
    <w:rsid w:val="00691BD5"/>
    <w:rsid w:val="006A4AD4"/>
    <w:rsid w:val="006B63B4"/>
    <w:rsid w:val="006C18E5"/>
    <w:rsid w:val="006C1F25"/>
    <w:rsid w:val="006C2269"/>
    <w:rsid w:val="006D4026"/>
    <w:rsid w:val="006E1CC7"/>
    <w:rsid w:val="006E2464"/>
    <w:rsid w:val="007005F3"/>
    <w:rsid w:val="00700A22"/>
    <w:rsid w:val="00700F8E"/>
    <w:rsid w:val="00702108"/>
    <w:rsid w:val="007044E5"/>
    <w:rsid w:val="007123F4"/>
    <w:rsid w:val="00712950"/>
    <w:rsid w:val="00721398"/>
    <w:rsid w:val="00722307"/>
    <w:rsid w:val="00730050"/>
    <w:rsid w:val="00730501"/>
    <w:rsid w:val="00735BDA"/>
    <w:rsid w:val="00735FB8"/>
    <w:rsid w:val="00742998"/>
    <w:rsid w:val="00743B28"/>
    <w:rsid w:val="007441FB"/>
    <w:rsid w:val="00754254"/>
    <w:rsid w:val="00757140"/>
    <w:rsid w:val="00784EDF"/>
    <w:rsid w:val="00793A51"/>
    <w:rsid w:val="007952A0"/>
    <w:rsid w:val="00795EE8"/>
    <w:rsid w:val="007B0317"/>
    <w:rsid w:val="007C19CE"/>
    <w:rsid w:val="007D0923"/>
    <w:rsid w:val="007D4029"/>
    <w:rsid w:val="007D5608"/>
    <w:rsid w:val="007E5238"/>
    <w:rsid w:val="007F059E"/>
    <w:rsid w:val="007F19B1"/>
    <w:rsid w:val="007F420D"/>
    <w:rsid w:val="0080556B"/>
    <w:rsid w:val="00805FDE"/>
    <w:rsid w:val="00812EEB"/>
    <w:rsid w:val="008320C5"/>
    <w:rsid w:val="00842451"/>
    <w:rsid w:val="00850E52"/>
    <w:rsid w:val="00852597"/>
    <w:rsid w:val="0088190A"/>
    <w:rsid w:val="00882621"/>
    <w:rsid w:val="008A76B0"/>
    <w:rsid w:val="008B09EB"/>
    <w:rsid w:val="008B4152"/>
    <w:rsid w:val="008D06A0"/>
    <w:rsid w:val="008E1218"/>
    <w:rsid w:val="008E265C"/>
    <w:rsid w:val="008E5BD2"/>
    <w:rsid w:val="008F0571"/>
    <w:rsid w:val="008F4024"/>
    <w:rsid w:val="008F7FC6"/>
    <w:rsid w:val="00903121"/>
    <w:rsid w:val="00911FB8"/>
    <w:rsid w:val="0093083D"/>
    <w:rsid w:val="009438CD"/>
    <w:rsid w:val="00946D49"/>
    <w:rsid w:val="009515F6"/>
    <w:rsid w:val="009626B6"/>
    <w:rsid w:val="009668C7"/>
    <w:rsid w:val="0097324D"/>
    <w:rsid w:val="0097522C"/>
    <w:rsid w:val="0098046C"/>
    <w:rsid w:val="009A3085"/>
    <w:rsid w:val="009A7AA0"/>
    <w:rsid w:val="009B18E8"/>
    <w:rsid w:val="009B5994"/>
    <w:rsid w:val="009B7B57"/>
    <w:rsid w:val="009C33B4"/>
    <w:rsid w:val="009C3D73"/>
    <w:rsid w:val="009C4E0F"/>
    <w:rsid w:val="009D6B66"/>
    <w:rsid w:val="00A03F44"/>
    <w:rsid w:val="00A143BE"/>
    <w:rsid w:val="00A2237B"/>
    <w:rsid w:val="00A32F0F"/>
    <w:rsid w:val="00A52831"/>
    <w:rsid w:val="00A639EA"/>
    <w:rsid w:val="00A65AF3"/>
    <w:rsid w:val="00A766D3"/>
    <w:rsid w:val="00A835C4"/>
    <w:rsid w:val="00A90147"/>
    <w:rsid w:val="00A90614"/>
    <w:rsid w:val="00A90EEC"/>
    <w:rsid w:val="00A9399F"/>
    <w:rsid w:val="00AC724D"/>
    <w:rsid w:val="00AD4431"/>
    <w:rsid w:val="00AE1AB6"/>
    <w:rsid w:val="00B00BF5"/>
    <w:rsid w:val="00B01AD2"/>
    <w:rsid w:val="00B03ABA"/>
    <w:rsid w:val="00B04157"/>
    <w:rsid w:val="00B078D9"/>
    <w:rsid w:val="00B21109"/>
    <w:rsid w:val="00B30075"/>
    <w:rsid w:val="00B3764C"/>
    <w:rsid w:val="00B53B4D"/>
    <w:rsid w:val="00B54F0C"/>
    <w:rsid w:val="00B65A4A"/>
    <w:rsid w:val="00B7103E"/>
    <w:rsid w:val="00B80A20"/>
    <w:rsid w:val="00B93A6B"/>
    <w:rsid w:val="00BA2505"/>
    <w:rsid w:val="00BB01A6"/>
    <w:rsid w:val="00BB67F6"/>
    <w:rsid w:val="00BD1E58"/>
    <w:rsid w:val="00BD49C1"/>
    <w:rsid w:val="00BD61AB"/>
    <w:rsid w:val="00BD637E"/>
    <w:rsid w:val="00BF0A7B"/>
    <w:rsid w:val="00BF3004"/>
    <w:rsid w:val="00BF5688"/>
    <w:rsid w:val="00C01F61"/>
    <w:rsid w:val="00C040BB"/>
    <w:rsid w:val="00C04C4C"/>
    <w:rsid w:val="00C1414E"/>
    <w:rsid w:val="00C175AE"/>
    <w:rsid w:val="00C17C4B"/>
    <w:rsid w:val="00C30A60"/>
    <w:rsid w:val="00C34529"/>
    <w:rsid w:val="00C43012"/>
    <w:rsid w:val="00C46709"/>
    <w:rsid w:val="00C64098"/>
    <w:rsid w:val="00C6504C"/>
    <w:rsid w:val="00C74B79"/>
    <w:rsid w:val="00C80E93"/>
    <w:rsid w:val="00C857FF"/>
    <w:rsid w:val="00C90DE0"/>
    <w:rsid w:val="00C93EC7"/>
    <w:rsid w:val="00C94731"/>
    <w:rsid w:val="00C96661"/>
    <w:rsid w:val="00CC1D26"/>
    <w:rsid w:val="00CD2298"/>
    <w:rsid w:val="00CD2AEA"/>
    <w:rsid w:val="00CD7314"/>
    <w:rsid w:val="00CE012D"/>
    <w:rsid w:val="00CE7A52"/>
    <w:rsid w:val="00D06DDF"/>
    <w:rsid w:val="00D10709"/>
    <w:rsid w:val="00D14C13"/>
    <w:rsid w:val="00D14C9F"/>
    <w:rsid w:val="00D22E5B"/>
    <w:rsid w:val="00D26E27"/>
    <w:rsid w:val="00D35C83"/>
    <w:rsid w:val="00D5585A"/>
    <w:rsid w:val="00DB28F9"/>
    <w:rsid w:val="00DE0666"/>
    <w:rsid w:val="00DE227D"/>
    <w:rsid w:val="00DE3044"/>
    <w:rsid w:val="00DF1E87"/>
    <w:rsid w:val="00DF56A7"/>
    <w:rsid w:val="00DF60C1"/>
    <w:rsid w:val="00E0302B"/>
    <w:rsid w:val="00E0430F"/>
    <w:rsid w:val="00E2577C"/>
    <w:rsid w:val="00E2594F"/>
    <w:rsid w:val="00E35E3C"/>
    <w:rsid w:val="00E36EDB"/>
    <w:rsid w:val="00E471C7"/>
    <w:rsid w:val="00E505E6"/>
    <w:rsid w:val="00E60040"/>
    <w:rsid w:val="00E75B6A"/>
    <w:rsid w:val="00E94048"/>
    <w:rsid w:val="00EA4F38"/>
    <w:rsid w:val="00EB102B"/>
    <w:rsid w:val="00EB7985"/>
    <w:rsid w:val="00EC681C"/>
    <w:rsid w:val="00ED689A"/>
    <w:rsid w:val="00EE0695"/>
    <w:rsid w:val="00EE4605"/>
    <w:rsid w:val="00EF4388"/>
    <w:rsid w:val="00F00C03"/>
    <w:rsid w:val="00F10EE5"/>
    <w:rsid w:val="00F17C52"/>
    <w:rsid w:val="00F22395"/>
    <w:rsid w:val="00F23D21"/>
    <w:rsid w:val="00F442B5"/>
    <w:rsid w:val="00F50F97"/>
    <w:rsid w:val="00F629AB"/>
    <w:rsid w:val="00F63B48"/>
    <w:rsid w:val="00F670A5"/>
    <w:rsid w:val="00F67E3E"/>
    <w:rsid w:val="00F71735"/>
    <w:rsid w:val="00F73004"/>
    <w:rsid w:val="00F7449E"/>
    <w:rsid w:val="00F750DE"/>
    <w:rsid w:val="00F87E70"/>
    <w:rsid w:val="00F95C27"/>
    <w:rsid w:val="00F976C9"/>
    <w:rsid w:val="00FA3B4E"/>
    <w:rsid w:val="00FA78EB"/>
    <w:rsid w:val="00FC0635"/>
    <w:rsid w:val="00FD47B0"/>
    <w:rsid w:val="00FD68A3"/>
    <w:rsid w:val="00FE1E72"/>
    <w:rsid w:val="00FE30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fillcolor="white">
      <v:fill color="white"/>
    </o:shapedefaults>
    <o:shapelayout v:ext="edit">
      <o:idmap v:ext="edit" data="1"/>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13"/>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 w:type="character" w:styleId="Mentionnonrsolue">
    <w:name w:val="Unresolved Mention"/>
    <w:basedOn w:val="Policepardfaut"/>
    <w:uiPriority w:val="99"/>
    <w:semiHidden/>
    <w:unhideWhenUsed/>
    <w:rsid w:val="005B51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hyperlink" Target="file:///\\WINSERVER2016\Partages\Dossiers%20personnels\dev1" TargetMode="External"/><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8c57cbc9f80395f1f9b945b7be447409">
  <xsd:schema xmlns:xsd="http://www.w3.org/2001/XMLSchema" xmlns:xs="http://www.w3.org/2001/XMLSchema" xmlns:p="http://schemas.microsoft.com/office/2006/metadata/properties" xmlns:ns2="8e6b8730-3a40-46a9-90df-239d2002bf14" targetNamespace="http://schemas.microsoft.com/office/2006/metadata/properties" ma:root="true" ma:fieldsID="30b094390049955ead0d510ffef08f94"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DF1290-5540-467A-A1DF-11D2E2A36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b8730-3a40-46a9-90df-239d2002b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3.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1101</TotalTime>
  <Pages>11</Pages>
  <Words>1407</Words>
  <Characters>7358</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Maeven Delahousse</cp:lastModifiedBy>
  <cp:revision>194</cp:revision>
  <cp:lastPrinted>2021-10-20T06:51:00Z</cp:lastPrinted>
  <dcterms:created xsi:type="dcterms:W3CDTF">2020-08-13T10:12:00Z</dcterms:created>
  <dcterms:modified xsi:type="dcterms:W3CDTF">2025-12-10T14:51:00Z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